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A745B" w14:textId="266E551F" w:rsidR="0052171D" w:rsidRPr="006A4F5D" w:rsidRDefault="00790F3F" w:rsidP="00D17D89">
      <w:pPr>
        <w:tabs>
          <w:tab w:val="right" w:pos="9638"/>
        </w:tabs>
        <w:jc w:val="both"/>
        <w:rPr>
          <w:i/>
          <w:iCs/>
          <w:sz w:val="24"/>
          <w:szCs w:val="24"/>
        </w:rPr>
      </w:pPr>
      <w:r w:rsidRPr="006A4F5D">
        <w:rPr>
          <w:b/>
          <w:bCs/>
          <w:sz w:val="24"/>
          <w:szCs w:val="24"/>
        </w:rPr>
        <w:t>PIR.271.1.5.2026</w:t>
      </w:r>
      <w:r w:rsidR="00C4379B" w:rsidRPr="006A4F5D">
        <w:rPr>
          <w:b/>
          <w:bCs/>
          <w:sz w:val="24"/>
          <w:szCs w:val="24"/>
        </w:rPr>
        <w:tab/>
      </w:r>
      <w:r w:rsidR="00C4379B" w:rsidRPr="006A4F5D">
        <w:rPr>
          <w:b/>
          <w:bCs/>
          <w:i/>
          <w:iCs/>
          <w:sz w:val="24"/>
          <w:szCs w:val="24"/>
        </w:rPr>
        <w:t xml:space="preserve">Załącznik nr </w:t>
      </w:r>
      <w:r w:rsidR="00BE18DA" w:rsidRPr="006A4F5D">
        <w:rPr>
          <w:b/>
          <w:bCs/>
          <w:i/>
          <w:iCs/>
          <w:sz w:val="24"/>
          <w:szCs w:val="24"/>
        </w:rPr>
        <w:t>3</w:t>
      </w:r>
      <w:r w:rsidR="00C4379B" w:rsidRPr="006A4F5D">
        <w:rPr>
          <w:b/>
          <w:bCs/>
          <w:i/>
          <w:iCs/>
          <w:sz w:val="24"/>
          <w:szCs w:val="24"/>
        </w:rPr>
        <w:t xml:space="preserve"> do SWZ</w:t>
      </w:r>
    </w:p>
    <w:p w14:paraId="61AE7609" w14:textId="77777777" w:rsidR="0052171D" w:rsidRPr="00BE18DA" w:rsidRDefault="00000000">
      <w:pPr>
        <w:jc w:val="right"/>
        <w:rPr>
          <w:i/>
          <w:iCs/>
        </w:rPr>
      </w:pPr>
      <w:r w:rsidRPr="00BE18DA">
        <w:rPr>
          <w:i/>
          <w:iCs/>
        </w:rPr>
        <w:t>w postępowaniu pn.:</w:t>
      </w:r>
    </w:p>
    <w:p w14:paraId="7CF33333" w14:textId="428E39AC" w:rsidR="0052171D" w:rsidRPr="00BE18DA" w:rsidRDefault="00000000">
      <w:pPr>
        <w:spacing w:after="240"/>
        <w:jc w:val="right"/>
        <w:rPr>
          <w:i/>
          <w:iCs/>
        </w:rPr>
      </w:pPr>
      <w:r w:rsidRPr="00BE18DA">
        <w:rPr>
          <w:i/>
          <w:iCs/>
        </w:rPr>
        <w:t xml:space="preserve">„Zakup </w:t>
      </w:r>
      <w:r w:rsidR="00C31CF7">
        <w:rPr>
          <w:i/>
          <w:iCs/>
        </w:rPr>
        <w:t>sprzętu</w:t>
      </w:r>
      <w:r w:rsidRPr="00BE18DA">
        <w:rPr>
          <w:i/>
          <w:iCs/>
        </w:rPr>
        <w:t xml:space="preserve"> specjalistycznego na potrzeby</w:t>
      </w:r>
      <w:r w:rsidR="00161FAE" w:rsidRPr="00BE18DA">
        <w:rPr>
          <w:i/>
          <w:iCs/>
        </w:rPr>
        <w:t xml:space="preserve"> szkolenia </w:t>
      </w:r>
      <w:r w:rsidRPr="00BE18DA">
        <w:rPr>
          <w:i/>
          <w:iCs/>
        </w:rPr>
        <w:t>Ochotnicz</w:t>
      </w:r>
      <w:r w:rsidR="00161FAE" w:rsidRPr="00BE18DA">
        <w:rPr>
          <w:i/>
          <w:iCs/>
        </w:rPr>
        <w:t>ych</w:t>
      </w:r>
      <w:r w:rsidRPr="00BE18DA">
        <w:rPr>
          <w:i/>
          <w:iCs/>
        </w:rPr>
        <w:t xml:space="preserve"> Straży Pożarn</w:t>
      </w:r>
      <w:r w:rsidR="00C4379B" w:rsidRPr="00BE18DA">
        <w:rPr>
          <w:i/>
          <w:iCs/>
        </w:rPr>
        <w:t>ych</w:t>
      </w:r>
      <w:r w:rsidRPr="00BE18DA">
        <w:rPr>
          <w:i/>
          <w:iCs/>
        </w:rPr>
        <w:t>”</w:t>
      </w:r>
    </w:p>
    <w:p w14:paraId="5E93FE1E" w14:textId="77777777" w:rsidR="00C4379B" w:rsidRDefault="00C4379B">
      <w:pPr>
        <w:spacing w:before="240" w:after="360"/>
        <w:jc w:val="center"/>
        <w:rPr>
          <w:b/>
          <w:bCs/>
          <w:sz w:val="28"/>
          <w:szCs w:val="28"/>
          <w:u w:val="single"/>
        </w:rPr>
      </w:pPr>
    </w:p>
    <w:p w14:paraId="19001601" w14:textId="78571DC6" w:rsidR="0052171D" w:rsidRDefault="00000000">
      <w:pPr>
        <w:spacing w:before="240" w:after="360"/>
        <w:jc w:val="center"/>
        <w:rPr>
          <w:b/>
          <w:bCs/>
          <w:sz w:val="28"/>
          <w:szCs w:val="28"/>
          <w:u w:val="single"/>
        </w:rPr>
      </w:pPr>
      <w:r>
        <w:rPr>
          <w:b/>
          <w:bCs/>
          <w:sz w:val="28"/>
          <w:szCs w:val="28"/>
          <w:u w:val="single"/>
        </w:rPr>
        <w:t xml:space="preserve">OPIS PRZEDMIOTU ZAMÓWIENIA </w:t>
      </w:r>
      <w:r w:rsidR="00036369">
        <w:rPr>
          <w:b/>
          <w:bCs/>
          <w:sz w:val="28"/>
          <w:szCs w:val="28"/>
          <w:u w:val="single"/>
        </w:rPr>
        <w:t>(OPZ)</w:t>
      </w:r>
    </w:p>
    <w:p w14:paraId="1D504C4A" w14:textId="5412F085" w:rsidR="00C4379B" w:rsidRDefault="000A36A0" w:rsidP="00C17B8B">
      <w:pPr>
        <w:spacing w:before="240" w:after="360"/>
        <w:jc w:val="both"/>
      </w:pPr>
      <w:r w:rsidRPr="000A36A0">
        <w:t>Wszystkie wskazane w OPZ normy, specyfikacje techniczne, systemy odniesienia, znaki towarowe, nazwy producentów lub pochodzenie należy rozumieć wraz z dopiskiem „lub równoważne”, zgodnie z zasadami określonymi w SWZ.</w:t>
      </w:r>
      <w:r>
        <w:t xml:space="preserve"> </w:t>
      </w:r>
    </w:p>
    <w:tbl>
      <w:tblPr>
        <w:tblW w:w="9100" w:type="dxa"/>
        <w:jc w:val="center"/>
        <w:tblBorders>
          <w:top w:val="single" w:sz="4" w:space="0" w:color="000000"/>
          <w:left w:val="single" w:sz="4" w:space="0" w:color="000000"/>
          <w:bottom w:val="single" w:sz="4" w:space="0" w:color="000000"/>
          <w:right w:val="single" w:sz="4" w:space="0" w:color="000000"/>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00"/>
      </w:tblGrid>
      <w:tr w:rsidR="0052171D" w:rsidRPr="00BE18DA" w14:paraId="23D34450" w14:textId="77777777" w:rsidTr="00C4379B">
        <w:trPr>
          <w:jc w:val="center"/>
        </w:trPr>
        <w:tc>
          <w:tcPr>
            <w:tcW w:w="91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64CBD57" w14:textId="42E2EEE4" w:rsidR="0052171D" w:rsidRPr="00BE18DA" w:rsidRDefault="00391E59">
            <w:pPr>
              <w:spacing w:before="80" w:after="40"/>
              <w:rPr>
                <w:b/>
                <w:bCs/>
                <w:u w:val="single"/>
              </w:rPr>
            </w:pPr>
            <w:r>
              <w:rPr>
                <w:b/>
                <w:bCs/>
                <w:sz w:val="22"/>
                <w:szCs w:val="22"/>
                <w:u w:val="single"/>
              </w:rPr>
              <w:t xml:space="preserve">1) </w:t>
            </w:r>
            <w:r w:rsidRPr="00BE18DA">
              <w:rPr>
                <w:b/>
                <w:bCs/>
                <w:sz w:val="22"/>
                <w:szCs w:val="22"/>
                <w:u w:val="single"/>
              </w:rPr>
              <w:t>Automatyczny zewnętrzny defibrylator (AED) – 2 szt.</w:t>
            </w:r>
          </w:p>
          <w:p w14:paraId="790896A2" w14:textId="77777777" w:rsidR="0052171D" w:rsidRPr="00BE18DA" w:rsidRDefault="00000000">
            <w:pPr>
              <w:spacing w:before="160" w:after="60"/>
            </w:pPr>
            <w:r w:rsidRPr="00BE18DA">
              <w:rPr>
                <w:sz w:val="22"/>
                <w:szCs w:val="22"/>
              </w:rPr>
              <w:t>1. Przeznaczenie</w:t>
            </w:r>
          </w:p>
          <w:p w14:paraId="5987B192" w14:textId="77777777" w:rsidR="0052171D" w:rsidRPr="00BE18DA" w:rsidRDefault="00000000">
            <w:pPr>
              <w:spacing w:before="40" w:after="40"/>
            </w:pPr>
            <w:r w:rsidRPr="00BE18DA">
              <w:t>Przedmiotem zamówienia jest automatyczny zewnętrzny defibrylator (AED) przeznaczony do stosowania przez osoby bez specjalistycznego przeszkolenia medycznego, jak i przez wykwalifikowany personel ratowniczy, w celu udzielania pomocy dorosłym i dzieciom w przypadku nagłego zatrzymania krążenia.</w:t>
            </w:r>
          </w:p>
          <w:p w14:paraId="45B41D75" w14:textId="77777777" w:rsidR="0052171D" w:rsidRPr="00BE18DA" w:rsidRDefault="00000000">
            <w:pPr>
              <w:spacing w:before="160" w:after="60"/>
            </w:pPr>
            <w:r w:rsidRPr="00BE18DA">
              <w:rPr>
                <w:sz w:val="22"/>
                <w:szCs w:val="22"/>
              </w:rPr>
              <w:t>2. Wymagania techniczne</w:t>
            </w:r>
          </w:p>
          <w:p w14:paraId="29DAEF2A" w14:textId="77777777" w:rsidR="0052171D" w:rsidRPr="00BE18DA" w:rsidRDefault="00000000">
            <w:pPr>
              <w:spacing w:before="100" w:after="40"/>
            </w:pPr>
            <w:r w:rsidRPr="00BE18DA">
              <w:t>Typ urządzenia:</w:t>
            </w:r>
          </w:p>
          <w:p w14:paraId="4F15FA0B" w14:textId="77777777" w:rsidR="0052171D" w:rsidRPr="00BE18DA" w:rsidRDefault="00000000">
            <w:pPr>
              <w:pStyle w:val="Akapitzlist"/>
              <w:numPr>
                <w:ilvl w:val="0"/>
                <w:numId w:val="2"/>
              </w:numPr>
              <w:spacing w:before="20" w:after="20"/>
            </w:pPr>
            <w:r w:rsidRPr="00BE18DA">
              <w:t>Dwufazowy, w pełni automatyczny zewnętrzny defibrylator (AED)</w:t>
            </w:r>
          </w:p>
          <w:p w14:paraId="19266565" w14:textId="77777777" w:rsidR="0052171D" w:rsidRPr="00BE18DA" w:rsidRDefault="00000000">
            <w:pPr>
              <w:pStyle w:val="Akapitzlist"/>
              <w:numPr>
                <w:ilvl w:val="0"/>
                <w:numId w:val="2"/>
              </w:numPr>
              <w:spacing w:before="20" w:after="20"/>
            </w:pPr>
            <w:r w:rsidRPr="00BE18DA">
              <w:t>Zintegrowany tryb pediatryczny – przełączany bez konieczności wymiany elektrod</w:t>
            </w:r>
          </w:p>
          <w:p w14:paraId="710C8EA8" w14:textId="77777777" w:rsidR="0052171D" w:rsidRPr="00BE18DA" w:rsidRDefault="00000000">
            <w:pPr>
              <w:spacing w:before="100" w:after="40"/>
            </w:pPr>
            <w:r w:rsidRPr="00BE18DA">
              <w:t>Parametry defibrylacji:</w:t>
            </w:r>
          </w:p>
          <w:p w14:paraId="09C9C15D" w14:textId="77777777" w:rsidR="0052171D" w:rsidRPr="00BE18DA" w:rsidRDefault="00000000">
            <w:pPr>
              <w:pStyle w:val="Akapitzlist"/>
              <w:numPr>
                <w:ilvl w:val="0"/>
                <w:numId w:val="2"/>
              </w:numPr>
              <w:spacing w:before="20" w:after="20"/>
            </w:pPr>
            <w:r w:rsidRPr="00BE18DA">
              <w:t>Energia wyjściowa dla dorosłych: nie mniej niż 150 J przy 50 Ω</w:t>
            </w:r>
          </w:p>
          <w:p w14:paraId="1C0BC9DB" w14:textId="77777777" w:rsidR="0052171D" w:rsidRPr="00BE18DA" w:rsidRDefault="00000000">
            <w:pPr>
              <w:pStyle w:val="Akapitzlist"/>
              <w:numPr>
                <w:ilvl w:val="0"/>
                <w:numId w:val="2"/>
              </w:numPr>
              <w:spacing w:before="20" w:after="20"/>
            </w:pPr>
            <w:r w:rsidRPr="00BE18DA">
              <w:t>Energia wyjściowa dla dzieci: nie mniej niż 50 J przy 50 Ω</w:t>
            </w:r>
          </w:p>
          <w:p w14:paraId="0B4B8B76" w14:textId="77777777" w:rsidR="0052171D" w:rsidRPr="00BE18DA" w:rsidRDefault="00000000">
            <w:pPr>
              <w:pStyle w:val="Akapitzlist"/>
              <w:numPr>
                <w:ilvl w:val="0"/>
                <w:numId w:val="2"/>
              </w:numPr>
              <w:spacing w:before="20" w:after="20"/>
            </w:pPr>
            <w:r w:rsidRPr="00BE18DA">
              <w:t>Czas ładowania i analizy (od zakończenia RKO): nie więcej niż 8 sekund</w:t>
            </w:r>
          </w:p>
          <w:p w14:paraId="6C31EA7B" w14:textId="77777777" w:rsidR="0052171D" w:rsidRPr="00BE18DA" w:rsidRDefault="00000000">
            <w:pPr>
              <w:pStyle w:val="Akapitzlist"/>
              <w:numPr>
                <w:ilvl w:val="0"/>
                <w:numId w:val="2"/>
              </w:numPr>
              <w:spacing w:before="20" w:after="20"/>
            </w:pPr>
            <w:r w:rsidRPr="00BE18DA">
              <w:t>Czułość i specyfika algorytmu: zgodna z wymogami normy ANSI/AAMI DF80 lub równoważnej</w:t>
            </w:r>
          </w:p>
          <w:p w14:paraId="51FD6EDD" w14:textId="77777777" w:rsidR="0052171D" w:rsidRPr="00BE18DA" w:rsidRDefault="00000000">
            <w:pPr>
              <w:spacing w:before="100" w:after="40"/>
            </w:pPr>
            <w:r w:rsidRPr="00BE18DA">
              <w:t>Interfejs użytkownika:</w:t>
            </w:r>
          </w:p>
          <w:p w14:paraId="0292E9A2" w14:textId="77777777" w:rsidR="0052171D" w:rsidRPr="00BE18DA" w:rsidRDefault="00000000">
            <w:pPr>
              <w:pStyle w:val="Akapitzlist"/>
              <w:numPr>
                <w:ilvl w:val="0"/>
                <w:numId w:val="2"/>
              </w:numPr>
              <w:spacing w:before="20" w:after="20"/>
            </w:pPr>
            <w:r w:rsidRPr="00BE18DA">
              <w:t>Wyświetlacz prezentujący: status urządzenia, poziom naładowania baterii, status elektrod</w:t>
            </w:r>
          </w:p>
          <w:p w14:paraId="59199B0E" w14:textId="77777777" w:rsidR="0052171D" w:rsidRPr="00BE18DA" w:rsidRDefault="00000000">
            <w:pPr>
              <w:pStyle w:val="Akapitzlist"/>
              <w:numPr>
                <w:ilvl w:val="0"/>
                <w:numId w:val="2"/>
              </w:numPr>
              <w:spacing w:before="20" w:after="20"/>
            </w:pPr>
            <w:r w:rsidRPr="00BE18DA">
              <w:t>Komunikaty głosowe w języku polskim z możliwością zmiany języka</w:t>
            </w:r>
          </w:p>
          <w:p w14:paraId="465E5290" w14:textId="77777777" w:rsidR="0052171D" w:rsidRPr="00BE18DA" w:rsidRDefault="00000000">
            <w:pPr>
              <w:pStyle w:val="Akapitzlist"/>
              <w:numPr>
                <w:ilvl w:val="0"/>
                <w:numId w:val="2"/>
              </w:numPr>
              <w:spacing w:before="20" w:after="20"/>
            </w:pPr>
            <w:r w:rsidRPr="00BE18DA">
              <w:t>Automatyczne dostosowanie głośności komunikatów do poziomu hałasu otoczenia</w:t>
            </w:r>
          </w:p>
          <w:p w14:paraId="2B922D10" w14:textId="77777777" w:rsidR="0052171D" w:rsidRPr="00BE18DA" w:rsidRDefault="00000000">
            <w:pPr>
              <w:pStyle w:val="Akapitzlist"/>
              <w:numPr>
                <w:ilvl w:val="0"/>
                <w:numId w:val="2"/>
              </w:numPr>
              <w:spacing w:before="20" w:after="20"/>
            </w:pPr>
            <w:r w:rsidRPr="00BE18DA">
              <w:t>Wizualne instrukcje obsługi ułatwiające stosowanie przez osoby bez przeszkolenia</w:t>
            </w:r>
          </w:p>
          <w:p w14:paraId="21D794FB" w14:textId="77777777" w:rsidR="0052171D" w:rsidRPr="00BE18DA" w:rsidRDefault="00000000">
            <w:pPr>
              <w:pStyle w:val="Akapitzlist"/>
              <w:numPr>
                <w:ilvl w:val="0"/>
                <w:numId w:val="2"/>
              </w:numPr>
              <w:spacing w:before="20" w:after="20"/>
            </w:pPr>
            <w:r w:rsidRPr="00BE18DA">
              <w:t>Metronom wyznaczający rytm uciśnięć klatki piersiowej podczas RKO</w:t>
            </w:r>
          </w:p>
          <w:p w14:paraId="667B36AD" w14:textId="77777777" w:rsidR="0052171D" w:rsidRPr="00BE18DA" w:rsidRDefault="00000000">
            <w:pPr>
              <w:pStyle w:val="Akapitzlist"/>
              <w:numPr>
                <w:ilvl w:val="0"/>
                <w:numId w:val="2"/>
              </w:numPr>
              <w:spacing w:before="20" w:after="20"/>
            </w:pPr>
            <w:r w:rsidRPr="00BE18DA">
              <w:t>Przyciski: włączania/wyłączania, przycisk informacyjny, przełącznik trybu dorosły/dziecko</w:t>
            </w:r>
          </w:p>
          <w:p w14:paraId="1FED6E5B" w14:textId="77777777" w:rsidR="0052171D" w:rsidRPr="00BE18DA" w:rsidRDefault="00000000">
            <w:pPr>
              <w:spacing w:before="100" w:after="40"/>
            </w:pPr>
            <w:r w:rsidRPr="00BE18DA">
              <w:t>Zasilanie:</w:t>
            </w:r>
          </w:p>
          <w:p w14:paraId="72AF54EC" w14:textId="77777777" w:rsidR="0052171D" w:rsidRPr="00BE18DA" w:rsidRDefault="00000000">
            <w:pPr>
              <w:pStyle w:val="Akapitzlist"/>
              <w:numPr>
                <w:ilvl w:val="0"/>
                <w:numId w:val="2"/>
              </w:numPr>
              <w:spacing w:before="20" w:after="20"/>
            </w:pPr>
            <w:r w:rsidRPr="00BE18DA">
              <w:t>Bateria jednorazowa typu Longlife, napięcie nominalne 12 V DC, pojemność min. 4,0 Ah</w:t>
            </w:r>
          </w:p>
          <w:p w14:paraId="4B59E6F5" w14:textId="77777777" w:rsidR="0052171D" w:rsidRPr="00BE18DA" w:rsidRDefault="00000000">
            <w:pPr>
              <w:pStyle w:val="Akapitzlist"/>
              <w:numPr>
                <w:ilvl w:val="0"/>
                <w:numId w:val="2"/>
              </w:numPr>
              <w:spacing w:before="20" w:after="20"/>
            </w:pPr>
            <w:r w:rsidRPr="00BE18DA">
              <w:t>Żywotność baterii w trybie czuwania: co najmniej 5 lat</w:t>
            </w:r>
          </w:p>
          <w:p w14:paraId="52FE1D58" w14:textId="77777777" w:rsidR="0052171D" w:rsidRPr="00BE18DA" w:rsidRDefault="00000000">
            <w:pPr>
              <w:pStyle w:val="Akapitzlist"/>
              <w:numPr>
                <w:ilvl w:val="0"/>
                <w:numId w:val="2"/>
              </w:numPr>
              <w:spacing w:before="20" w:after="20"/>
            </w:pPr>
            <w:r w:rsidRPr="00BE18DA">
              <w:t>Liczba wyładowań możliwych do wykonania: co najmniej 150</w:t>
            </w:r>
          </w:p>
          <w:p w14:paraId="79B898B9" w14:textId="77777777" w:rsidR="0052171D" w:rsidRPr="00BE18DA" w:rsidRDefault="00000000">
            <w:pPr>
              <w:spacing w:before="100" w:after="40"/>
            </w:pPr>
            <w:r w:rsidRPr="00BE18DA">
              <w:t>Elektrody:</w:t>
            </w:r>
          </w:p>
          <w:p w14:paraId="39C7F6A8" w14:textId="77777777" w:rsidR="0052171D" w:rsidRPr="00BE18DA" w:rsidRDefault="00000000">
            <w:pPr>
              <w:pStyle w:val="Akapitzlist"/>
              <w:numPr>
                <w:ilvl w:val="0"/>
                <w:numId w:val="2"/>
              </w:numPr>
              <w:spacing w:before="20" w:after="20"/>
            </w:pPr>
            <w:r w:rsidRPr="00BE18DA">
              <w:t>Elektrody uniwersalne – samoprzylepne, jednorazowe, z kablem przyłączeniowym</w:t>
            </w:r>
          </w:p>
          <w:p w14:paraId="474E51D7" w14:textId="77777777" w:rsidR="0052171D" w:rsidRPr="00BE18DA" w:rsidRDefault="00000000">
            <w:pPr>
              <w:pStyle w:val="Akapitzlist"/>
              <w:numPr>
                <w:ilvl w:val="0"/>
                <w:numId w:val="2"/>
              </w:numPr>
              <w:spacing w:before="20" w:after="20"/>
            </w:pPr>
            <w:r w:rsidRPr="00BE18DA">
              <w:t>Kompatybilne zarówno dla dorosłych, jak i dla dzieci (bez konieczności zakupu osobnych elektrod pediatrycznych)</w:t>
            </w:r>
          </w:p>
          <w:p w14:paraId="22A67189" w14:textId="77777777" w:rsidR="0052171D" w:rsidRPr="00BE18DA" w:rsidRDefault="00000000">
            <w:pPr>
              <w:pStyle w:val="Akapitzlist"/>
              <w:numPr>
                <w:ilvl w:val="0"/>
                <w:numId w:val="2"/>
              </w:numPr>
              <w:spacing w:before="20" w:after="20"/>
            </w:pPr>
            <w:r w:rsidRPr="00BE18DA">
              <w:t>Powierzchnia elektrody: min. 100 cm²</w:t>
            </w:r>
          </w:p>
          <w:p w14:paraId="665E52BC" w14:textId="77777777" w:rsidR="0052171D" w:rsidRPr="00BE18DA" w:rsidRDefault="00000000">
            <w:pPr>
              <w:pStyle w:val="Akapitzlist"/>
              <w:numPr>
                <w:ilvl w:val="0"/>
                <w:numId w:val="2"/>
              </w:numPr>
              <w:spacing w:before="20" w:after="20"/>
            </w:pPr>
            <w:r w:rsidRPr="00BE18DA">
              <w:t>Okres przechowywania elektrod: co najmniej 24 miesiące od daty produkcji</w:t>
            </w:r>
          </w:p>
          <w:p w14:paraId="4B98D874" w14:textId="77777777" w:rsidR="0052171D" w:rsidRPr="00BE18DA" w:rsidRDefault="00000000">
            <w:pPr>
              <w:spacing w:before="100" w:after="40"/>
            </w:pPr>
            <w:r w:rsidRPr="00BE18DA">
              <w:t>Diagnostyka i rejestracja danych:</w:t>
            </w:r>
          </w:p>
          <w:p w14:paraId="41B4B208" w14:textId="77777777" w:rsidR="0052171D" w:rsidRPr="00BE18DA" w:rsidRDefault="00000000">
            <w:pPr>
              <w:pStyle w:val="Akapitzlist"/>
              <w:numPr>
                <w:ilvl w:val="0"/>
                <w:numId w:val="2"/>
              </w:numPr>
              <w:spacing w:before="20" w:after="20"/>
            </w:pPr>
            <w:r w:rsidRPr="00BE18DA">
              <w:t>Automatyczne testy diagnostyczne: dzienne, tygodniowe i miesięczne</w:t>
            </w:r>
          </w:p>
          <w:p w14:paraId="4C1EB938" w14:textId="77777777" w:rsidR="0052171D" w:rsidRPr="00BE18DA" w:rsidRDefault="00000000">
            <w:pPr>
              <w:pStyle w:val="Akapitzlist"/>
              <w:numPr>
                <w:ilvl w:val="0"/>
                <w:numId w:val="2"/>
              </w:numPr>
              <w:spacing w:before="20" w:after="20"/>
            </w:pPr>
            <w:r w:rsidRPr="00BE18DA">
              <w:t>Zapis danych z co najmniej 5 akcji ratunkowych na wewnętrznej karcie pamięci</w:t>
            </w:r>
          </w:p>
          <w:p w14:paraId="51B46ACA" w14:textId="77777777" w:rsidR="0052171D" w:rsidRPr="00BE18DA" w:rsidRDefault="00000000">
            <w:pPr>
              <w:spacing w:before="100" w:after="40"/>
            </w:pPr>
            <w:r w:rsidRPr="00BE18DA">
              <w:lastRenderedPageBreak/>
              <w:t>Odporność i warunki pracy:</w:t>
            </w:r>
          </w:p>
          <w:p w14:paraId="1171B23C" w14:textId="77777777" w:rsidR="0052171D" w:rsidRPr="00BE18DA" w:rsidRDefault="00000000">
            <w:pPr>
              <w:pStyle w:val="Akapitzlist"/>
              <w:numPr>
                <w:ilvl w:val="0"/>
                <w:numId w:val="2"/>
              </w:numPr>
              <w:spacing w:before="20" w:after="20"/>
            </w:pPr>
            <w:r w:rsidRPr="00BE18DA">
              <w:t>Klasa ochrony: minimum IP 55</w:t>
            </w:r>
          </w:p>
          <w:p w14:paraId="51CF5C05" w14:textId="77777777" w:rsidR="0052171D" w:rsidRPr="00BE18DA" w:rsidRDefault="00000000">
            <w:pPr>
              <w:pStyle w:val="Akapitzlist"/>
              <w:numPr>
                <w:ilvl w:val="0"/>
                <w:numId w:val="2"/>
              </w:numPr>
              <w:spacing w:before="20" w:after="20"/>
            </w:pPr>
            <w:r w:rsidRPr="00BE18DA">
              <w:t>Odporność na upadek z wysokości co najmniej 1,0 m na dowolną powierzchnię</w:t>
            </w:r>
          </w:p>
          <w:p w14:paraId="1B0A1CD0" w14:textId="77777777" w:rsidR="0052171D" w:rsidRPr="00BE18DA" w:rsidRDefault="00000000">
            <w:pPr>
              <w:pStyle w:val="Akapitzlist"/>
              <w:numPr>
                <w:ilvl w:val="0"/>
                <w:numId w:val="2"/>
              </w:numPr>
              <w:spacing w:before="20" w:after="20"/>
            </w:pPr>
            <w:r w:rsidRPr="00BE18DA">
              <w:t>Spełnienie wymagań norm dotyczących odporności na wibracje i wstrząsy (np. MIL-STD-810G lub równoważnej)</w:t>
            </w:r>
          </w:p>
          <w:p w14:paraId="6E0007BD" w14:textId="77777777" w:rsidR="0052171D" w:rsidRPr="00BE18DA" w:rsidRDefault="00000000">
            <w:pPr>
              <w:pStyle w:val="Akapitzlist"/>
              <w:numPr>
                <w:ilvl w:val="0"/>
                <w:numId w:val="2"/>
              </w:numPr>
              <w:spacing w:before="20" w:after="20"/>
            </w:pPr>
            <w:r w:rsidRPr="00BE18DA">
              <w:t>Zakres temperatur pracy: od 0°C do +50°C, wilgotność 5–95% (bez kondensacji)</w:t>
            </w:r>
          </w:p>
          <w:p w14:paraId="1235D600" w14:textId="77777777" w:rsidR="0052171D" w:rsidRPr="00BE18DA" w:rsidRDefault="00000000">
            <w:pPr>
              <w:pStyle w:val="Akapitzlist"/>
              <w:numPr>
                <w:ilvl w:val="0"/>
                <w:numId w:val="2"/>
              </w:numPr>
              <w:spacing w:before="20" w:after="20"/>
            </w:pPr>
            <w:r w:rsidRPr="00BE18DA">
              <w:t>Zakres temperatur przechowywania/transportu: od –20°C do +60°C</w:t>
            </w:r>
          </w:p>
          <w:p w14:paraId="365F66B0" w14:textId="77777777" w:rsidR="0052171D" w:rsidRPr="00BE18DA" w:rsidRDefault="00000000">
            <w:pPr>
              <w:pStyle w:val="Akapitzlist"/>
              <w:numPr>
                <w:ilvl w:val="0"/>
                <w:numId w:val="2"/>
              </w:numPr>
              <w:spacing w:before="20" w:after="20"/>
            </w:pPr>
            <w:r w:rsidRPr="00BE18DA">
              <w:t>Możliwość pracy na mokrej i metalowej nawierzchni</w:t>
            </w:r>
          </w:p>
          <w:p w14:paraId="04F3399E" w14:textId="77777777" w:rsidR="0052171D" w:rsidRPr="00BE18DA" w:rsidRDefault="00000000">
            <w:pPr>
              <w:pStyle w:val="Akapitzlist"/>
              <w:numPr>
                <w:ilvl w:val="0"/>
                <w:numId w:val="2"/>
              </w:numPr>
              <w:spacing w:before="20" w:after="20"/>
            </w:pPr>
            <w:r w:rsidRPr="00BE18DA">
              <w:t>Zgodność z normą EMC: EN 60601-1-2 lub równoważną</w:t>
            </w:r>
          </w:p>
          <w:p w14:paraId="01F62769" w14:textId="77777777" w:rsidR="0052171D" w:rsidRPr="00BE18DA" w:rsidRDefault="00000000">
            <w:pPr>
              <w:spacing w:before="100" w:after="40"/>
            </w:pPr>
            <w:r w:rsidRPr="00BE18DA">
              <w:t>Parametry fizyczne:</w:t>
            </w:r>
          </w:p>
          <w:p w14:paraId="5B52A5C9" w14:textId="77777777" w:rsidR="0052171D" w:rsidRPr="00BE18DA" w:rsidRDefault="00000000">
            <w:pPr>
              <w:pStyle w:val="Akapitzlist"/>
              <w:numPr>
                <w:ilvl w:val="0"/>
                <w:numId w:val="2"/>
              </w:numPr>
              <w:spacing w:before="20" w:after="20"/>
            </w:pPr>
            <w:r w:rsidRPr="00BE18DA">
              <w:t>Urządzenie możliwe do przenoszenia jedną ręką – masa wraz z baterią i elektrodami nie większa niż 3 kg</w:t>
            </w:r>
          </w:p>
          <w:p w14:paraId="0CAEE42B" w14:textId="77777777" w:rsidR="0052171D" w:rsidRPr="00BE18DA" w:rsidRDefault="00000000">
            <w:pPr>
              <w:pStyle w:val="Akapitzlist"/>
              <w:numPr>
                <w:ilvl w:val="0"/>
                <w:numId w:val="2"/>
              </w:numPr>
              <w:spacing w:before="20" w:after="20"/>
            </w:pPr>
            <w:r w:rsidRPr="00BE18DA">
              <w:t>Gabaryty umożliwiające przechowywanie w standardowej torbie ratowniczej</w:t>
            </w:r>
          </w:p>
          <w:p w14:paraId="2C740F6D" w14:textId="77777777" w:rsidR="0052171D" w:rsidRPr="00BE18DA" w:rsidRDefault="00000000">
            <w:pPr>
              <w:spacing w:before="160" w:after="60"/>
            </w:pPr>
            <w:r w:rsidRPr="00BE18DA">
              <w:rPr>
                <w:sz w:val="22"/>
                <w:szCs w:val="22"/>
              </w:rPr>
              <w:t>3. Wyposażenie standardowe (zestaw)</w:t>
            </w:r>
          </w:p>
          <w:p w14:paraId="7B809F36" w14:textId="77777777" w:rsidR="0052171D" w:rsidRPr="00BE18DA" w:rsidRDefault="00000000">
            <w:pPr>
              <w:pStyle w:val="Akapitzlist"/>
              <w:numPr>
                <w:ilvl w:val="0"/>
                <w:numId w:val="2"/>
              </w:numPr>
              <w:spacing w:before="20" w:after="20"/>
            </w:pPr>
            <w:r w:rsidRPr="00BE18DA">
              <w:t>Defibrylator AED</w:t>
            </w:r>
          </w:p>
          <w:p w14:paraId="1068D9EC" w14:textId="77777777" w:rsidR="0052171D" w:rsidRPr="00BE18DA" w:rsidRDefault="00000000">
            <w:pPr>
              <w:pStyle w:val="Akapitzlist"/>
              <w:numPr>
                <w:ilvl w:val="0"/>
                <w:numId w:val="2"/>
              </w:numPr>
              <w:spacing w:before="20" w:after="20"/>
            </w:pPr>
            <w:r w:rsidRPr="00BE18DA">
              <w:t>Bateria (zgodna z powyższą specyfikacją)</w:t>
            </w:r>
          </w:p>
          <w:p w14:paraId="217CFD97" w14:textId="77777777" w:rsidR="0052171D" w:rsidRPr="00BE18DA" w:rsidRDefault="00000000">
            <w:pPr>
              <w:pStyle w:val="Akapitzlist"/>
              <w:numPr>
                <w:ilvl w:val="0"/>
                <w:numId w:val="2"/>
              </w:numPr>
              <w:spacing w:before="20" w:after="20"/>
            </w:pPr>
            <w:r w:rsidRPr="00BE18DA">
              <w:t>Elektrody uniwersalne dla dorosłych/dzieci (1 komplet)</w:t>
            </w:r>
          </w:p>
          <w:p w14:paraId="53194EF0" w14:textId="77777777" w:rsidR="0052171D" w:rsidRPr="00BE18DA" w:rsidRDefault="00000000">
            <w:pPr>
              <w:pStyle w:val="Akapitzlist"/>
              <w:numPr>
                <w:ilvl w:val="0"/>
                <w:numId w:val="2"/>
              </w:numPr>
              <w:spacing w:before="20" w:after="20"/>
            </w:pPr>
            <w:r w:rsidRPr="00BE18DA">
              <w:t>Torba transportowa</w:t>
            </w:r>
          </w:p>
          <w:p w14:paraId="0CF6392A" w14:textId="77777777" w:rsidR="0052171D" w:rsidRPr="00BE18DA" w:rsidRDefault="00000000">
            <w:pPr>
              <w:pStyle w:val="Akapitzlist"/>
              <w:numPr>
                <w:ilvl w:val="0"/>
                <w:numId w:val="2"/>
              </w:numPr>
              <w:spacing w:before="20" w:after="20"/>
            </w:pPr>
            <w:r w:rsidRPr="00BE18DA">
              <w:t>Instrukcja obsługi w języku polskim</w:t>
            </w:r>
          </w:p>
          <w:p w14:paraId="5CFBA9EB" w14:textId="77777777" w:rsidR="0052171D" w:rsidRPr="00BE18DA" w:rsidRDefault="00000000">
            <w:pPr>
              <w:spacing w:before="160" w:after="60"/>
            </w:pPr>
            <w:r w:rsidRPr="00BE18DA">
              <w:rPr>
                <w:sz w:val="22"/>
                <w:szCs w:val="22"/>
              </w:rPr>
              <w:t>4. Wymagania dodatkowe</w:t>
            </w:r>
          </w:p>
          <w:p w14:paraId="3DB275E9" w14:textId="77777777" w:rsidR="0052171D" w:rsidRPr="00BE18DA" w:rsidRDefault="00000000">
            <w:pPr>
              <w:pStyle w:val="Akapitzlist"/>
              <w:numPr>
                <w:ilvl w:val="0"/>
                <w:numId w:val="2"/>
              </w:numPr>
              <w:spacing w:before="20" w:after="20"/>
            </w:pPr>
            <w:r w:rsidRPr="00BE18DA">
              <w:t>Urządzenie powinno posiadać oznaczenie CE jako wyrób medyczny klasy IIb</w:t>
            </w:r>
          </w:p>
          <w:p w14:paraId="026247CF" w14:textId="2D70A727" w:rsidR="0052171D" w:rsidRPr="00BE18DA" w:rsidRDefault="00000000">
            <w:pPr>
              <w:pStyle w:val="Akapitzlist"/>
              <w:numPr>
                <w:ilvl w:val="0"/>
                <w:numId w:val="2"/>
              </w:numPr>
              <w:spacing w:before="20" w:after="20"/>
              <w:rPr>
                <w:b/>
                <w:bCs/>
              </w:rPr>
            </w:pPr>
            <w:r w:rsidRPr="00BE18DA">
              <w:rPr>
                <w:b/>
                <w:bCs/>
              </w:rPr>
              <w:t xml:space="preserve">Gwarancja producenta: </w:t>
            </w:r>
            <w:r w:rsidR="005312B3">
              <w:rPr>
                <w:b/>
                <w:bCs/>
              </w:rPr>
              <w:t>minimum</w:t>
            </w:r>
            <w:r w:rsidRPr="00BE18DA">
              <w:rPr>
                <w:b/>
                <w:bCs/>
              </w:rPr>
              <w:t xml:space="preserve"> 5 lat</w:t>
            </w:r>
          </w:p>
          <w:p w14:paraId="0F6993B7" w14:textId="103638D1" w:rsidR="0052171D" w:rsidRPr="00BE18DA" w:rsidRDefault="00000000">
            <w:pPr>
              <w:pStyle w:val="Akapitzlist"/>
              <w:numPr>
                <w:ilvl w:val="0"/>
                <w:numId w:val="2"/>
              </w:numPr>
              <w:spacing w:before="20" w:after="20"/>
            </w:pPr>
            <w:r w:rsidRPr="00BE18DA">
              <w:t>Wykonawca zapewni dostęp do serwisu</w:t>
            </w:r>
            <w:r w:rsidR="00C17B8B">
              <w:t xml:space="preserve"> gwarancyjnego i pogwarancyjnego</w:t>
            </w:r>
            <w:r w:rsidRPr="00BE18DA">
              <w:t xml:space="preserve"> na terytorium Rzeczypospolitej Polskiej</w:t>
            </w:r>
          </w:p>
          <w:p w14:paraId="605479D8" w14:textId="77777777" w:rsidR="0052171D" w:rsidRPr="00BE18DA" w:rsidRDefault="00000000">
            <w:pPr>
              <w:pStyle w:val="Akapitzlist"/>
              <w:numPr>
                <w:ilvl w:val="0"/>
                <w:numId w:val="2"/>
              </w:numPr>
              <w:spacing w:before="20" w:after="20"/>
            </w:pPr>
            <w:r w:rsidRPr="00BE18DA">
              <w:t>Urządzenie fabrycznie nowe, wolne od wad</w:t>
            </w:r>
          </w:p>
        </w:tc>
      </w:tr>
    </w:tbl>
    <w:p w14:paraId="7AF079AA" w14:textId="77777777" w:rsidR="0052171D" w:rsidRPr="00BE18DA" w:rsidRDefault="0052171D">
      <w:pPr>
        <w:spacing w:after="120"/>
      </w:pPr>
    </w:p>
    <w:tbl>
      <w:tblPr>
        <w:tblW w:w="9100" w:type="dxa"/>
        <w:jc w:val="center"/>
        <w:tblBorders>
          <w:top w:val="single" w:sz="4" w:space="0" w:color="000000"/>
          <w:left w:val="single" w:sz="4" w:space="0" w:color="000000"/>
          <w:bottom w:val="single" w:sz="4" w:space="0" w:color="000000"/>
          <w:right w:val="single" w:sz="4" w:space="0" w:color="000000"/>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00"/>
      </w:tblGrid>
      <w:tr w:rsidR="0052171D" w:rsidRPr="00BE18DA" w14:paraId="05C12B1E" w14:textId="77777777" w:rsidTr="00C4379B">
        <w:trPr>
          <w:jc w:val="center"/>
        </w:trPr>
        <w:tc>
          <w:tcPr>
            <w:tcW w:w="91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6786F55" w14:textId="534E976D" w:rsidR="0052171D" w:rsidRPr="00BE18DA" w:rsidRDefault="00391E59">
            <w:pPr>
              <w:spacing w:before="80" w:after="40"/>
              <w:rPr>
                <w:b/>
                <w:bCs/>
                <w:u w:val="single"/>
              </w:rPr>
            </w:pPr>
            <w:r>
              <w:rPr>
                <w:b/>
                <w:bCs/>
                <w:sz w:val="22"/>
                <w:szCs w:val="22"/>
                <w:u w:val="single"/>
              </w:rPr>
              <w:t xml:space="preserve">2) </w:t>
            </w:r>
            <w:r w:rsidRPr="00BE18DA">
              <w:rPr>
                <w:b/>
                <w:bCs/>
                <w:sz w:val="22"/>
                <w:szCs w:val="22"/>
                <w:u w:val="single"/>
              </w:rPr>
              <w:t>Manekin ewakuacyjny do szkoleń ratowniczych i medyczno-taktycznych</w:t>
            </w:r>
          </w:p>
          <w:p w14:paraId="05540465" w14:textId="77777777" w:rsidR="0052171D" w:rsidRPr="00BE18DA" w:rsidRDefault="00000000">
            <w:pPr>
              <w:spacing w:before="160" w:after="60"/>
            </w:pPr>
            <w:r w:rsidRPr="00BE18DA">
              <w:rPr>
                <w:sz w:val="22"/>
                <w:szCs w:val="22"/>
              </w:rPr>
              <w:t>1. Przeznaczenie</w:t>
            </w:r>
          </w:p>
          <w:p w14:paraId="03395B8E" w14:textId="77777777" w:rsidR="0052171D" w:rsidRPr="00BE18DA" w:rsidRDefault="00000000" w:rsidP="00D17D89">
            <w:pPr>
              <w:spacing w:before="40" w:after="40"/>
              <w:jc w:val="both"/>
            </w:pPr>
            <w:r w:rsidRPr="00BE18DA">
              <w:t>Przedmiotem zamówienia jest wielofunkcyjny manekin ewakuacyjny przeznaczony do prowadzenia specjalistycznych szkoleń z procedur ewakuacyjno-medycznych przez jednostki straży pożarnej, ratownictwa medycznego oraz inne służby ratownicze. Manekin ma umożliwiać realistyczne ćwiczenie zarówno technik ewakuacji, jak i zaawansowanych procedur medycznych.</w:t>
            </w:r>
          </w:p>
          <w:p w14:paraId="4A7A074A" w14:textId="77777777" w:rsidR="0052171D" w:rsidRPr="00BE18DA" w:rsidRDefault="00000000">
            <w:pPr>
              <w:spacing w:before="160" w:after="60"/>
            </w:pPr>
            <w:r w:rsidRPr="00BE18DA">
              <w:rPr>
                <w:sz w:val="22"/>
                <w:szCs w:val="22"/>
              </w:rPr>
              <w:t>2. Wymagania dotyczące budowy i parametrów fizycznych</w:t>
            </w:r>
          </w:p>
          <w:p w14:paraId="46767E46" w14:textId="77777777" w:rsidR="0052171D" w:rsidRPr="00BE18DA" w:rsidRDefault="00000000">
            <w:pPr>
              <w:spacing w:before="100" w:after="40"/>
            </w:pPr>
            <w:r w:rsidRPr="00BE18DA">
              <w:t>Wymiary i masa:</w:t>
            </w:r>
          </w:p>
          <w:p w14:paraId="4AD70C7C" w14:textId="77777777" w:rsidR="0052171D" w:rsidRPr="00BE18DA" w:rsidRDefault="00000000">
            <w:pPr>
              <w:pStyle w:val="Akapitzlist"/>
              <w:numPr>
                <w:ilvl w:val="0"/>
                <w:numId w:val="2"/>
              </w:numPr>
              <w:spacing w:before="20" w:after="20"/>
            </w:pPr>
            <w:r w:rsidRPr="00BE18DA">
              <w:t>Wzrost manekina: od 170 do 195 cm (odpowiadający wzrostowi dorosłego człowieka)</w:t>
            </w:r>
          </w:p>
          <w:p w14:paraId="3706CEB5" w14:textId="77777777" w:rsidR="0052171D" w:rsidRPr="00BE18DA" w:rsidRDefault="00000000">
            <w:pPr>
              <w:pStyle w:val="Akapitzlist"/>
              <w:numPr>
                <w:ilvl w:val="0"/>
                <w:numId w:val="2"/>
              </w:numPr>
              <w:spacing w:before="20" w:after="20"/>
            </w:pPr>
            <w:r w:rsidRPr="00BE18DA">
              <w:t>Masa: w zakresie 50–80 kg, z możliwością regulacji; masa nominalna symulująca ciało nieprzytomnego poszkodowanego</w:t>
            </w:r>
          </w:p>
          <w:p w14:paraId="1B34D18B" w14:textId="77777777" w:rsidR="0052171D" w:rsidRPr="00BE18DA" w:rsidRDefault="00000000">
            <w:pPr>
              <w:pStyle w:val="Akapitzlist"/>
              <w:numPr>
                <w:ilvl w:val="0"/>
                <w:numId w:val="2"/>
              </w:numPr>
              <w:spacing w:before="20" w:after="20"/>
            </w:pPr>
            <w:r w:rsidRPr="00BE18DA">
              <w:t>Budowa i bezwładność symulująca ciało nieprzytomnego poszkodowanego</w:t>
            </w:r>
          </w:p>
          <w:p w14:paraId="54578887" w14:textId="77777777" w:rsidR="0052171D" w:rsidRPr="00BE18DA" w:rsidRDefault="00000000">
            <w:pPr>
              <w:spacing w:before="100" w:after="40"/>
            </w:pPr>
            <w:r w:rsidRPr="00BE18DA">
              <w:t>Konstrukcja:</w:t>
            </w:r>
          </w:p>
          <w:p w14:paraId="3D1D8460" w14:textId="77777777" w:rsidR="0052171D" w:rsidRPr="00BE18DA" w:rsidRDefault="00000000">
            <w:pPr>
              <w:pStyle w:val="Akapitzlist"/>
              <w:numPr>
                <w:ilvl w:val="0"/>
                <w:numId w:val="2"/>
              </w:numPr>
              <w:spacing w:before="20" w:after="20"/>
            </w:pPr>
            <w:r w:rsidRPr="00BE18DA">
              <w:t>Korpus wykonany z co najmniej dwóch warstw wytrzymałych tkanin technicznych</w:t>
            </w:r>
          </w:p>
          <w:p w14:paraId="306C2ED8" w14:textId="77777777" w:rsidR="0052171D" w:rsidRPr="00BE18DA" w:rsidRDefault="00000000">
            <w:pPr>
              <w:pStyle w:val="Akapitzlist"/>
              <w:numPr>
                <w:ilvl w:val="0"/>
                <w:numId w:val="2"/>
              </w:numPr>
              <w:spacing w:before="20" w:after="20"/>
            </w:pPr>
            <w:r w:rsidRPr="00BE18DA">
              <w:t>Wzmocnienie taśmami poliestrowo-poliamidowymi o wytrzymałości na rozrywanie co najmniej 1 000 kg</w:t>
            </w:r>
          </w:p>
          <w:p w14:paraId="414DD163" w14:textId="77777777" w:rsidR="0052171D" w:rsidRPr="00BE18DA" w:rsidRDefault="00000000">
            <w:pPr>
              <w:pStyle w:val="Akapitzlist"/>
              <w:numPr>
                <w:ilvl w:val="0"/>
                <w:numId w:val="2"/>
              </w:numPr>
              <w:spacing w:before="20" w:after="20"/>
            </w:pPr>
            <w:r w:rsidRPr="00BE18DA">
              <w:t>Elastyczne stawy kończyn – zmniejszające ryzyko uszkodzeń mechanicznych</w:t>
            </w:r>
          </w:p>
          <w:p w14:paraId="6166904A" w14:textId="77777777" w:rsidR="0052171D" w:rsidRPr="00BE18DA" w:rsidRDefault="00000000">
            <w:pPr>
              <w:pStyle w:val="Akapitzlist"/>
              <w:numPr>
                <w:ilvl w:val="0"/>
                <w:numId w:val="2"/>
              </w:numPr>
              <w:spacing w:before="20" w:after="20"/>
            </w:pPr>
            <w:r w:rsidRPr="00BE18DA">
              <w:t>Końcówki rąk (dłonie) zabezpieczone dodatkową warstwą tkaniny wysokoodpornej na ścieranie – z możliwością wymiany</w:t>
            </w:r>
          </w:p>
          <w:p w14:paraId="36BA521B" w14:textId="77777777" w:rsidR="0052171D" w:rsidRPr="00BE18DA" w:rsidRDefault="00000000">
            <w:pPr>
              <w:pStyle w:val="Akapitzlist"/>
              <w:numPr>
                <w:ilvl w:val="0"/>
                <w:numId w:val="2"/>
              </w:numPr>
              <w:spacing w:before="20" w:after="20"/>
            </w:pPr>
            <w:r w:rsidRPr="00BE18DA">
              <w:t>Elastyczne wypełnienie zapewniające realistyczne odczucia kontaktu z bezwładnym ciałem</w:t>
            </w:r>
          </w:p>
          <w:p w14:paraId="24ECACE1" w14:textId="77777777" w:rsidR="0052171D" w:rsidRPr="00BE18DA" w:rsidRDefault="00000000">
            <w:pPr>
              <w:spacing w:before="100" w:after="40"/>
            </w:pPr>
            <w:r w:rsidRPr="00BE18DA">
              <w:t>Odporność materiałów – manekin musi spełniać co najmniej następujące normy lub równoważne:</w:t>
            </w:r>
          </w:p>
          <w:p w14:paraId="26B0E9C3" w14:textId="77777777" w:rsidR="0052171D" w:rsidRPr="00BE18DA" w:rsidRDefault="00000000">
            <w:pPr>
              <w:pStyle w:val="Akapitzlist"/>
              <w:numPr>
                <w:ilvl w:val="0"/>
                <w:numId w:val="2"/>
              </w:numPr>
              <w:spacing w:before="20" w:after="20"/>
            </w:pPr>
            <w:r w:rsidRPr="00BE18DA">
              <w:t>EN ISO 12947-2 – odporność na ścieranie</w:t>
            </w:r>
          </w:p>
          <w:p w14:paraId="6C04B641" w14:textId="77777777" w:rsidR="0052171D" w:rsidRPr="00BE18DA" w:rsidRDefault="00000000">
            <w:pPr>
              <w:pStyle w:val="Akapitzlist"/>
              <w:numPr>
                <w:ilvl w:val="0"/>
                <w:numId w:val="2"/>
              </w:numPr>
              <w:spacing w:before="20" w:after="20"/>
            </w:pPr>
            <w:r w:rsidRPr="00BE18DA">
              <w:lastRenderedPageBreak/>
              <w:t>EN ISO 14116 – odporność na wysoką temperaturę</w:t>
            </w:r>
          </w:p>
          <w:p w14:paraId="0BD0C258" w14:textId="77777777" w:rsidR="0052171D" w:rsidRPr="00BE18DA" w:rsidRDefault="00000000">
            <w:pPr>
              <w:pStyle w:val="Akapitzlist"/>
              <w:numPr>
                <w:ilvl w:val="0"/>
                <w:numId w:val="2"/>
              </w:numPr>
              <w:spacing w:before="20" w:after="20"/>
            </w:pPr>
            <w:r w:rsidRPr="00BE18DA">
              <w:t>EN 20811 / ISO 811 – wodoodporność</w:t>
            </w:r>
          </w:p>
          <w:p w14:paraId="62BC5EA4" w14:textId="77777777" w:rsidR="0052171D" w:rsidRPr="00BE18DA" w:rsidRDefault="00000000">
            <w:pPr>
              <w:pStyle w:val="Akapitzlist"/>
              <w:numPr>
                <w:ilvl w:val="0"/>
                <w:numId w:val="2"/>
              </w:numPr>
              <w:spacing w:before="20" w:after="20"/>
            </w:pPr>
            <w:r w:rsidRPr="00BE18DA">
              <w:t>EN ISO 14184-1:2011 / EN ISO 14362-1:2012 – bezpieczeństwo chemiczne (brak substancji szkodliwych)</w:t>
            </w:r>
          </w:p>
          <w:p w14:paraId="6F87AE04" w14:textId="77777777" w:rsidR="0052171D" w:rsidRPr="00BE18DA" w:rsidRDefault="00000000">
            <w:pPr>
              <w:pStyle w:val="Akapitzlist"/>
              <w:numPr>
                <w:ilvl w:val="0"/>
                <w:numId w:val="2"/>
              </w:numPr>
              <w:spacing w:before="20" w:after="20"/>
            </w:pPr>
            <w:r w:rsidRPr="00BE18DA">
              <w:t>Dyrektywa 2001/95/WE – ogólne bezpieczeństwo produktów</w:t>
            </w:r>
          </w:p>
          <w:p w14:paraId="432BB3A2" w14:textId="77777777" w:rsidR="0052171D" w:rsidRPr="00BE18DA" w:rsidRDefault="00000000">
            <w:pPr>
              <w:spacing w:before="160" w:after="60"/>
            </w:pPr>
            <w:r w:rsidRPr="00BE18DA">
              <w:rPr>
                <w:sz w:val="22"/>
                <w:szCs w:val="22"/>
              </w:rPr>
              <w:t>3. Wymagania funkcjonalne</w:t>
            </w:r>
          </w:p>
          <w:p w14:paraId="7E972224" w14:textId="77777777" w:rsidR="0052171D" w:rsidRPr="00BE18DA" w:rsidRDefault="00000000">
            <w:pPr>
              <w:spacing w:before="100" w:after="40"/>
            </w:pPr>
            <w:r w:rsidRPr="00BE18DA">
              <w:t>Ewakuacja:</w:t>
            </w:r>
          </w:p>
          <w:p w14:paraId="0705CC8C" w14:textId="77777777" w:rsidR="0052171D" w:rsidRPr="00BE18DA" w:rsidRDefault="00000000">
            <w:pPr>
              <w:pStyle w:val="Akapitzlist"/>
              <w:numPr>
                <w:ilvl w:val="0"/>
                <w:numId w:val="2"/>
              </w:numPr>
              <w:spacing w:before="20" w:after="20"/>
            </w:pPr>
            <w:r w:rsidRPr="00BE18DA">
              <w:t>Manekin musi umożliwiać ćwiczenia różnych technik ewakuacji, w tym technik specjalistycznych</w:t>
            </w:r>
          </w:p>
          <w:p w14:paraId="0484C7F1" w14:textId="77777777" w:rsidR="0052171D" w:rsidRPr="00BE18DA" w:rsidRDefault="00000000">
            <w:pPr>
              <w:pStyle w:val="Akapitzlist"/>
              <w:numPr>
                <w:ilvl w:val="0"/>
                <w:numId w:val="2"/>
              </w:numPr>
              <w:spacing w:before="20" w:after="20"/>
            </w:pPr>
            <w:r w:rsidRPr="00BE18DA">
              <w:t>Odporność na przenoszenie, ciąganie, zginanie, upadek, ucisk, podwieszanie oraz niekorzystne warunki atmosferyczne</w:t>
            </w:r>
          </w:p>
          <w:p w14:paraId="74F71B0D" w14:textId="77777777" w:rsidR="0052171D" w:rsidRPr="00BE18DA" w:rsidRDefault="00000000">
            <w:pPr>
              <w:spacing w:before="100" w:after="40"/>
            </w:pPr>
            <w:r w:rsidRPr="00BE18DA">
              <w:t>Procedury medyczne – manekin musi umożliwiać ćwiczenie co najmniej:</w:t>
            </w:r>
          </w:p>
          <w:p w14:paraId="46D5ABE5" w14:textId="77777777" w:rsidR="0052171D" w:rsidRPr="00BE18DA" w:rsidRDefault="00000000">
            <w:pPr>
              <w:pStyle w:val="Akapitzlist"/>
              <w:numPr>
                <w:ilvl w:val="0"/>
                <w:numId w:val="2"/>
              </w:numPr>
              <w:spacing w:before="20" w:after="20"/>
            </w:pPr>
            <w:r w:rsidRPr="00BE18DA">
              <w:t>Resuscytacji krążeniowo-oddechowej (RKO / CPR)</w:t>
            </w:r>
          </w:p>
          <w:p w14:paraId="0E3058DF" w14:textId="77777777" w:rsidR="0052171D" w:rsidRPr="00BE18DA" w:rsidRDefault="00000000">
            <w:pPr>
              <w:pStyle w:val="Akapitzlist"/>
              <w:numPr>
                <w:ilvl w:val="0"/>
                <w:numId w:val="2"/>
              </w:numPr>
              <w:spacing w:before="20" w:after="20"/>
            </w:pPr>
            <w:r w:rsidRPr="00BE18DA">
              <w:t>Udrażniania górnych dróg oddechowych z użyciem przyrządów nadgłośniowych</w:t>
            </w:r>
          </w:p>
          <w:p w14:paraId="6FCE0CF8" w14:textId="77777777" w:rsidR="0052171D" w:rsidRPr="00BE18DA" w:rsidRDefault="00000000">
            <w:pPr>
              <w:pStyle w:val="Akapitzlist"/>
              <w:numPr>
                <w:ilvl w:val="0"/>
                <w:numId w:val="2"/>
              </w:numPr>
              <w:spacing w:before="20" w:after="20"/>
            </w:pPr>
            <w:r w:rsidRPr="00BE18DA">
              <w:t>Wentylacji z użyciem maski twarzowej oraz worka samorozprężalnego</w:t>
            </w:r>
          </w:p>
          <w:p w14:paraId="4ED47B81" w14:textId="77777777" w:rsidR="0052171D" w:rsidRPr="00BE18DA" w:rsidRDefault="00000000">
            <w:pPr>
              <w:pStyle w:val="Akapitzlist"/>
              <w:numPr>
                <w:ilvl w:val="0"/>
                <w:numId w:val="2"/>
              </w:numPr>
              <w:spacing w:before="20" w:after="20"/>
            </w:pPr>
            <w:r w:rsidRPr="00BE18DA">
              <w:t>Intubacji w warunkach poligonowych / terenowych</w:t>
            </w:r>
          </w:p>
          <w:p w14:paraId="4892F5FB" w14:textId="77777777" w:rsidR="0052171D" w:rsidRPr="00BE18DA" w:rsidRDefault="00000000">
            <w:pPr>
              <w:pStyle w:val="Akapitzlist"/>
              <w:numPr>
                <w:ilvl w:val="0"/>
                <w:numId w:val="2"/>
              </w:numPr>
              <w:spacing w:before="20" w:after="20"/>
            </w:pPr>
            <w:r w:rsidRPr="00BE18DA">
              <w:t>Odsysania</w:t>
            </w:r>
          </w:p>
          <w:p w14:paraId="48F36A29" w14:textId="77777777" w:rsidR="0052171D" w:rsidRPr="00BE18DA" w:rsidRDefault="00000000">
            <w:pPr>
              <w:pStyle w:val="Akapitzlist"/>
              <w:numPr>
                <w:ilvl w:val="0"/>
                <w:numId w:val="2"/>
              </w:numPr>
              <w:spacing w:before="20" w:after="20"/>
            </w:pPr>
            <w:r w:rsidRPr="00BE18DA">
              <w:t>Symulacji amputacji urazowych – wszystkie kończyny muszą być rozłączalne</w:t>
            </w:r>
          </w:p>
          <w:p w14:paraId="3D3C87C7" w14:textId="77777777" w:rsidR="0052171D" w:rsidRPr="00BE18DA" w:rsidRDefault="00000000">
            <w:pPr>
              <w:pStyle w:val="Akapitzlist"/>
              <w:numPr>
                <w:ilvl w:val="0"/>
                <w:numId w:val="2"/>
              </w:numPr>
              <w:spacing w:before="20" w:after="20"/>
            </w:pPr>
            <w:r w:rsidRPr="00BE18DA">
              <w:t>Pakowania ran kłutych i postrzałowych – kieszenie w okolicach dołu pachowego</w:t>
            </w:r>
          </w:p>
          <w:p w14:paraId="5631B1D0" w14:textId="77777777" w:rsidR="0052171D" w:rsidRPr="00BE18DA" w:rsidRDefault="00000000">
            <w:pPr>
              <w:pStyle w:val="Akapitzlist"/>
              <w:numPr>
                <w:ilvl w:val="0"/>
                <w:numId w:val="2"/>
              </w:numPr>
              <w:spacing w:before="20" w:after="20"/>
            </w:pPr>
            <w:r w:rsidRPr="00BE18DA">
              <w:t>Symulacji penetracji urazowej klatki piersiowej</w:t>
            </w:r>
          </w:p>
          <w:p w14:paraId="4B7F4E35" w14:textId="77777777" w:rsidR="0052171D" w:rsidRPr="00BE18DA" w:rsidRDefault="00000000">
            <w:pPr>
              <w:pStyle w:val="Akapitzlist"/>
              <w:numPr>
                <w:ilvl w:val="0"/>
                <w:numId w:val="2"/>
              </w:numPr>
              <w:spacing w:before="20" w:after="20"/>
            </w:pPr>
            <w:r w:rsidRPr="00BE18DA">
              <w:t>Symulacji wąskiej rany na ramieniu lub szyi</w:t>
            </w:r>
          </w:p>
          <w:p w14:paraId="6DE81254" w14:textId="77777777" w:rsidR="0052171D" w:rsidRPr="00BE18DA" w:rsidRDefault="00000000">
            <w:pPr>
              <w:spacing w:before="100" w:after="40"/>
            </w:pPr>
            <w:r w:rsidRPr="00BE18DA">
              <w:t>Wyposażenie dodatkowe manekina:</w:t>
            </w:r>
          </w:p>
          <w:p w14:paraId="7B1420DD" w14:textId="77777777" w:rsidR="0052171D" w:rsidRPr="00BE18DA" w:rsidRDefault="00000000">
            <w:pPr>
              <w:pStyle w:val="Akapitzlist"/>
              <w:numPr>
                <w:ilvl w:val="0"/>
                <w:numId w:val="2"/>
              </w:numPr>
              <w:spacing w:before="20" w:after="20"/>
            </w:pPr>
            <w:r w:rsidRPr="00BE18DA">
              <w:t>Zintegrowany głośnik umożliwiający odtwarzanie dźwięków oddechowych i efektów środowiskowych</w:t>
            </w:r>
          </w:p>
          <w:p w14:paraId="4E3DC455" w14:textId="544E8BD4" w:rsidR="0052171D" w:rsidRPr="00BE18DA" w:rsidRDefault="00C17B8B">
            <w:pPr>
              <w:pStyle w:val="Akapitzlist"/>
              <w:numPr>
                <w:ilvl w:val="0"/>
                <w:numId w:val="2"/>
              </w:numPr>
              <w:spacing w:before="20" w:after="20"/>
            </w:pPr>
            <w:r>
              <w:t>M</w:t>
            </w:r>
            <w:r w:rsidRPr="00C17B8B">
              <w:t>ożliwość współpracy z urządzeniem mobilnym lub odtwarzania scenariuszy szkoleniowych</w:t>
            </w:r>
            <w:r>
              <w:t xml:space="preserve"> </w:t>
            </w:r>
            <w:r w:rsidRPr="00BE18DA">
              <w:t>umożliwiającą odtwarzanie dźwięków, prowadzenie checklisty ratowniczej oraz tworzenie własnych procedur</w:t>
            </w:r>
          </w:p>
          <w:p w14:paraId="32A1C912" w14:textId="77777777" w:rsidR="0052171D" w:rsidRPr="00BE18DA" w:rsidRDefault="00000000">
            <w:pPr>
              <w:spacing w:before="160" w:after="60"/>
            </w:pPr>
            <w:r w:rsidRPr="00BE18DA">
              <w:rPr>
                <w:sz w:val="22"/>
                <w:szCs w:val="22"/>
              </w:rPr>
              <w:t>4. Wyposażenie standardowe zestawu</w:t>
            </w:r>
          </w:p>
          <w:p w14:paraId="03AB895D" w14:textId="77777777" w:rsidR="0052171D" w:rsidRPr="00BE18DA" w:rsidRDefault="00000000">
            <w:pPr>
              <w:pStyle w:val="Akapitzlist"/>
              <w:numPr>
                <w:ilvl w:val="0"/>
                <w:numId w:val="2"/>
              </w:numPr>
              <w:spacing w:before="20" w:after="20"/>
            </w:pPr>
            <w:r w:rsidRPr="00BE18DA">
              <w:t>Manekin ewakuacyjny</w:t>
            </w:r>
          </w:p>
          <w:p w14:paraId="66C175BF" w14:textId="77777777" w:rsidR="0052171D" w:rsidRPr="00BE18DA" w:rsidRDefault="00000000">
            <w:pPr>
              <w:pStyle w:val="Akapitzlist"/>
              <w:numPr>
                <w:ilvl w:val="0"/>
                <w:numId w:val="2"/>
              </w:numPr>
              <w:spacing w:before="20" w:after="20"/>
            </w:pPr>
            <w:r w:rsidRPr="00BE18DA">
              <w:t>Kombinezon (ubranie robocze)</w:t>
            </w:r>
          </w:p>
          <w:p w14:paraId="26CF0CBC" w14:textId="77777777" w:rsidR="0052171D" w:rsidRPr="00BE18DA" w:rsidRDefault="00000000">
            <w:pPr>
              <w:pStyle w:val="Akapitzlist"/>
              <w:numPr>
                <w:ilvl w:val="0"/>
                <w:numId w:val="2"/>
              </w:numPr>
              <w:spacing w:before="20" w:after="20"/>
            </w:pPr>
            <w:r w:rsidRPr="00BE18DA">
              <w:t>Obuwie</w:t>
            </w:r>
          </w:p>
          <w:p w14:paraId="702854CC" w14:textId="77777777" w:rsidR="0052171D" w:rsidRPr="00BE18DA" w:rsidRDefault="00000000">
            <w:pPr>
              <w:pStyle w:val="Akapitzlist"/>
              <w:numPr>
                <w:ilvl w:val="0"/>
                <w:numId w:val="2"/>
              </w:numPr>
              <w:spacing w:before="20" w:after="20"/>
            </w:pPr>
            <w:r w:rsidRPr="00BE18DA">
              <w:t>Głośnik bezprzewodowy kompatybilny z aplikacją mobilną</w:t>
            </w:r>
          </w:p>
          <w:p w14:paraId="564A0168" w14:textId="77777777" w:rsidR="0052171D" w:rsidRPr="00BE18DA" w:rsidRDefault="00000000">
            <w:pPr>
              <w:pStyle w:val="Akapitzlist"/>
              <w:numPr>
                <w:ilvl w:val="0"/>
                <w:numId w:val="2"/>
              </w:numPr>
              <w:spacing w:before="20" w:after="20"/>
            </w:pPr>
            <w:r w:rsidRPr="00BE18DA">
              <w:t>Zestaw pozoracji ran</w:t>
            </w:r>
          </w:p>
          <w:p w14:paraId="7024D0D0" w14:textId="77777777" w:rsidR="0052171D" w:rsidRPr="00BE18DA" w:rsidRDefault="00000000">
            <w:pPr>
              <w:spacing w:before="160" w:after="60"/>
            </w:pPr>
            <w:r w:rsidRPr="00BE18DA">
              <w:rPr>
                <w:sz w:val="22"/>
                <w:szCs w:val="22"/>
              </w:rPr>
              <w:t>5. Wymagania dodatkowe</w:t>
            </w:r>
          </w:p>
          <w:p w14:paraId="4F6BBA31" w14:textId="77777777" w:rsidR="0052171D" w:rsidRPr="00BE18DA" w:rsidRDefault="00000000">
            <w:pPr>
              <w:pStyle w:val="Akapitzlist"/>
              <w:numPr>
                <w:ilvl w:val="0"/>
                <w:numId w:val="2"/>
              </w:numPr>
              <w:spacing w:before="20" w:after="20"/>
            </w:pPr>
            <w:r w:rsidRPr="00BE18DA">
              <w:t>Produkt fabrycznie nowy, wolny od wad</w:t>
            </w:r>
          </w:p>
          <w:p w14:paraId="72D2C2BD" w14:textId="77777777" w:rsidR="0052171D" w:rsidRPr="00BE18DA" w:rsidRDefault="00000000">
            <w:pPr>
              <w:pStyle w:val="Akapitzlist"/>
              <w:numPr>
                <w:ilvl w:val="0"/>
                <w:numId w:val="2"/>
              </w:numPr>
              <w:spacing w:before="20" w:after="20"/>
            </w:pPr>
            <w:r w:rsidRPr="00BE18DA">
              <w:t>Instrukcja użytkowania i konserwacji w języku polskim</w:t>
            </w:r>
          </w:p>
          <w:p w14:paraId="1A85BDCE" w14:textId="2E33D4F9" w:rsidR="0052171D" w:rsidRPr="00BE18DA" w:rsidRDefault="00000000">
            <w:pPr>
              <w:pStyle w:val="Akapitzlist"/>
              <w:numPr>
                <w:ilvl w:val="0"/>
                <w:numId w:val="2"/>
              </w:numPr>
              <w:spacing w:before="20" w:after="20"/>
              <w:rPr>
                <w:b/>
                <w:bCs/>
              </w:rPr>
            </w:pPr>
            <w:r w:rsidRPr="00BE18DA">
              <w:rPr>
                <w:b/>
                <w:bCs/>
              </w:rPr>
              <w:t>Gwarancja producenta</w:t>
            </w:r>
            <w:r w:rsidR="00ED0EFF" w:rsidRPr="00BE18DA">
              <w:rPr>
                <w:b/>
                <w:bCs/>
              </w:rPr>
              <w:t xml:space="preserve"> min</w:t>
            </w:r>
            <w:r w:rsidR="005312B3">
              <w:rPr>
                <w:b/>
                <w:bCs/>
              </w:rPr>
              <w:t>imum</w:t>
            </w:r>
            <w:r w:rsidR="00ED0EFF" w:rsidRPr="00BE18DA">
              <w:rPr>
                <w:b/>
                <w:bCs/>
              </w:rPr>
              <w:t xml:space="preserve"> 12 miesięcy</w:t>
            </w:r>
          </w:p>
          <w:p w14:paraId="17CF461B" w14:textId="77777777" w:rsidR="0052171D" w:rsidRPr="00BE18DA" w:rsidRDefault="00000000">
            <w:pPr>
              <w:pStyle w:val="Akapitzlist"/>
              <w:numPr>
                <w:ilvl w:val="0"/>
                <w:numId w:val="2"/>
              </w:numPr>
              <w:spacing w:before="20" w:after="20"/>
            </w:pPr>
            <w:r w:rsidRPr="00BE18DA">
              <w:t>Wykonawca zapewni możliwość serwisowania i wymiany zużywalnych elementów</w:t>
            </w:r>
          </w:p>
        </w:tc>
      </w:tr>
    </w:tbl>
    <w:p w14:paraId="5E9FBEF1" w14:textId="77777777" w:rsidR="0052171D" w:rsidRPr="00BE18DA" w:rsidRDefault="0052171D">
      <w:pPr>
        <w:spacing w:after="120"/>
      </w:pPr>
    </w:p>
    <w:tbl>
      <w:tblPr>
        <w:tblW w:w="9100" w:type="dxa"/>
        <w:jc w:val="center"/>
        <w:tblBorders>
          <w:top w:val="single" w:sz="4" w:space="0" w:color="000000"/>
          <w:left w:val="single" w:sz="4" w:space="0" w:color="000000"/>
          <w:bottom w:val="single" w:sz="4" w:space="0" w:color="000000"/>
          <w:right w:val="single" w:sz="4" w:space="0" w:color="000000"/>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00"/>
      </w:tblGrid>
      <w:tr w:rsidR="0052171D" w:rsidRPr="00BE18DA" w14:paraId="52CF98B2" w14:textId="77777777" w:rsidTr="00C4379B">
        <w:trPr>
          <w:jc w:val="center"/>
        </w:trPr>
        <w:tc>
          <w:tcPr>
            <w:tcW w:w="91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16D015D" w14:textId="205B2A2C" w:rsidR="0052171D" w:rsidRPr="00BE18DA" w:rsidRDefault="00391E59">
            <w:pPr>
              <w:spacing w:before="80" w:after="40"/>
              <w:rPr>
                <w:b/>
                <w:bCs/>
                <w:u w:val="single"/>
              </w:rPr>
            </w:pPr>
            <w:r>
              <w:rPr>
                <w:b/>
                <w:bCs/>
                <w:sz w:val="22"/>
                <w:szCs w:val="22"/>
                <w:u w:val="single"/>
              </w:rPr>
              <w:t xml:space="preserve">3) </w:t>
            </w:r>
            <w:r w:rsidRPr="00BE18DA">
              <w:rPr>
                <w:b/>
                <w:bCs/>
                <w:sz w:val="22"/>
                <w:szCs w:val="22"/>
                <w:u w:val="single"/>
              </w:rPr>
              <w:t>Kamera termowizyjna – 2 szt.</w:t>
            </w:r>
          </w:p>
          <w:p w14:paraId="3DDA1025" w14:textId="77777777" w:rsidR="0052171D" w:rsidRPr="00BE18DA" w:rsidRDefault="00000000">
            <w:pPr>
              <w:spacing w:before="160" w:after="60"/>
            </w:pPr>
            <w:r w:rsidRPr="00BE18DA">
              <w:rPr>
                <w:sz w:val="22"/>
                <w:szCs w:val="22"/>
              </w:rPr>
              <w:t>1. Przeznaczenie</w:t>
            </w:r>
          </w:p>
          <w:p w14:paraId="71AA4098" w14:textId="77777777" w:rsidR="0052171D" w:rsidRPr="00BE18DA" w:rsidRDefault="00000000" w:rsidP="00D17D89">
            <w:pPr>
              <w:spacing w:before="40" w:after="40"/>
              <w:jc w:val="both"/>
            </w:pPr>
            <w:r w:rsidRPr="00BE18DA">
              <w:t>Przedmiotem zamówienia jest osobista kamera termowizyjna przeznaczona do użytku przez strażaków i służby ratownicze podczas akcji gaśniczych i ratowniczych, w szczególności do wykrywania źródeł ciepła, przeszukiwania zadymionych pomieszczeń, lokalizowania ukrytych ognisk pożaru oraz prowadzenia rozpoznania w warunkach ograniczonej widoczności.</w:t>
            </w:r>
          </w:p>
          <w:p w14:paraId="2B7CE94D" w14:textId="77777777" w:rsidR="0052171D" w:rsidRPr="00BE18DA" w:rsidRDefault="00000000">
            <w:pPr>
              <w:spacing w:before="160" w:after="60"/>
            </w:pPr>
            <w:r w:rsidRPr="00BE18DA">
              <w:rPr>
                <w:sz w:val="22"/>
                <w:szCs w:val="22"/>
              </w:rPr>
              <w:t>2. Wymagania techniczne</w:t>
            </w:r>
          </w:p>
          <w:p w14:paraId="720EFFF8" w14:textId="77777777" w:rsidR="0052171D" w:rsidRPr="00BE18DA" w:rsidRDefault="00000000">
            <w:pPr>
              <w:spacing w:before="100" w:after="40"/>
            </w:pPr>
            <w:r w:rsidRPr="00BE18DA">
              <w:t>Detektor i obraz termiczny:</w:t>
            </w:r>
          </w:p>
          <w:p w14:paraId="447EB47F" w14:textId="77777777" w:rsidR="0052171D" w:rsidRPr="00BE18DA" w:rsidRDefault="00000000">
            <w:pPr>
              <w:pStyle w:val="Akapitzlist"/>
              <w:numPr>
                <w:ilvl w:val="0"/>
                <w:numId w:val="2"/>
              </w:numPr>
              <w:spacing w:before="20" w:after="20"/>
            </w:pPr>
            <w:r w:rsidRPr="00BE18DA">
              <w:lastRenderedPageBreak/>
              <w:t>Typ detektora: matryca detektorowa płaszczyzny ogniskowej (FPA), niechłodzony mikrobolometr, zakres widma 7,5–14 µm</w:t>
            </w:r>
          </w:p>
          <w:p w14:paraId="4BDF3916" w14:textId="77777777" w:rsidR="0052171D" w:rsidRPr="00BE18DA" w:rsidRDefault="00000000">
            <w:pPr>
              <w:pStyle w:val="Akapitzlist"/>
              <w:numPr>
                <w:ilvl w:val="0"/>
                <w:numId w:val="2"/>
              </w:numPr>
              <w:spacing w:before="20" w:after="20"/>
            </w:pPr>
            <w:r w:rsidRPr="00BE18DA">
              <w:t>Rozdzielczość w podczerwieni (IR): co najmniej 240 × 180 pikseli</w:t>
            </w:r>
          </w:p>
          <w:p w14:paraId="4D9DEFBC" w14:textId="77777777" w:rsidR="0052171D" w:rsidRPr="00BE18DA" w:rsidRDefault="00000000">
            <w:pPr>
              <w:pStyle w:val="Akapitzlist"/>
              <w:numPr>
                <w:ilvl w:val="0"/>
                <w:numId w:val="2"/>
              </w:numPr>
              <w:spacing w:before="20" w:after="20"/>
            </w:pPr>
            <w:r w:rsidRPr="00BE18DA">
              <w:t>Częstotliwość odświeżania obrazu: co najmniej 30 Hz</w:t>
            </w:r>
          </w:p>
          <w:p w14:paraId="3F02EAF8" w14:textId="77777777" w:rsidR="0052171D" w:rsidRPr="00BE18DA" w:rsidRDefault="00000000">
            <w:pPr>
              <w:pStyle w:val="Akapitzlist"/>
              <w:numPr>
                <w:ilvl w:val="0"/>
                <w:numId w:val="2"/>
              </w:numPr>
              <w:spacing w:before="20" w:after="20"/>
            </w:pPr>
            <w:r w:rsidRPr="00BE18DA">
              <w:t>Czułość termiczna (NETD): poniżej 60 mK @ 30°C</w:t>
            </w:r>
          </w:p>
          <w:p w14:paraId="6DFD069B" w14:textId="77777777" w:rsidR="0052171D" w:rsidRPr="00BE18DA" w:rsidRDefault="00000000">
            <w:pPr>
              <w:pStyle w:val="Akapitzlist"/>
              <w:numPr>
                <w:ilvl w:val="0"/>
                <w:numId w:val="2"/>
              </w:numPr>
              <w:spacing w:before="20" w:after="20"/>
            </w:pPr>
            <w:r w:rsidRPr="00BE18DA">
              <w:t>Pole widzenia: co najmniej 40° × 30°</w:t>
            </w:r>
          </w:p>
          <w:p w14:paraId="1EF35256" w14:textId="77777777" w:rsidR="0052171D" w:rsidRPr="00BE18DA" w:rsidRDefault="00000000">
            <w:pPr>
              <w:pStyle w:val="Akapitzlist"/>
              <w:numPr>
                <w:ilvl w:val="0"/>
                <w:numId w:val="2"/>
              </w:numPr>
              <w:spacing w:before="20" w:after="20"/>
            </w:pPr>
            <w:r w:rsidRPr="00BE18DA">
              <w:t>Funkcja elektronicznego ulepszania obrazu termicznego – poprawiająca widoczność detali strukturalnych i teksturalnych sceny (lub równoważna)</w:t>
            </w:r>
          </w:p>
          <w:p w14:paraId="77AA619D" w14:textId="77777777" w:rsidR="0052171D" w:rsidRPr="00BE18DA" w:rsidRDefault="00000000">
            <w:pPr>
              <w:spacing w:before="100" w:after="40"/>
            </w:pPr>
            <w:r w:rsidRPr="00BE18DA">
              <w:t>Wyświetlacz:</w:t>
            </w:r>
          </w:p>
          <w:p w14:paraId="5E6FC2F6" w14:textId="77777777" w:rsidR="0052171D" w:rsidRPr="00BE18DA" w:rsidRDefault="00000000">
            <w:pPr>
              <w:pStyle w:val="Akapitzlist"/>
              <w:numPr>
                <w:ilvl w:val="0"/>
                <w:numId w:val="2"/>
              </w:numPr>
              <w:spacing w:before="20" w:after="20"/>
            </w:pPr>
            <w:r w:rsidRPr="00BE18DA">
              <w:t>Wyświetlacz LCD o przekątnej co najmniej 3,5 cala, z podświetleniem</w:t>
            </w:r>
          </w:p>
          <w:p w14:paraId="00974C2F" w14:textId="77777777" w:rsidR="0052171D" w:rsidRPr="00BE18DA" w:rsidRDefault="00000000">
            <w:pPr>
              <w:spacing w:before="100" w:after="40"/>
            </w:pPr>
            <w:r w:rsidRPr="00BE18DA">
              <w:t>Zakres pomiaru temperatury:</w:t>
            </w:r>
          </w:p>
          <w:p w14:paraId="4752615E" w14:textId="77777777" w:rsidR="0052171D" w:rsidRPr="00BE18DA" w:rsidRDefault="00000000">
            <w:pPr>
              <w:pStyle w:val="Akapitzlist"/>
              <w:numPr>
                <w:ilvl w:val="0"/>
                <w:numId w:val="2"/>
              </w:numPr>
              <w:spacing w:before="20" w:after="20"/>
            </w:pPr>
            <w:r w:rsidRPr="00BE18DA">
              <w:t>Zakres I: od –20°C do +150°C</w:t>
            </w:r>
          </w:p>
          <w:p w14:paraId="3E6E3921" w14:textId="77777777" w:rsidR="0052171D" w:rsidRPr="00BE18DA" w:rsidRDefault="00000000">
            <w:pPr>
              <w:pStyle w:val="Akapitzlist"/>
              <w:numPr>
                <w:ilvl w:val="0"/>
                <w:numId w:val="2"/>
              </w:numPr>
              <w:spacing w:before="20" w:after="20"/>
            </w:pPr>
            <w:r w:rsidRPr="00BE18DA">
              <w:t>Zakres II: od 0°C do +600°C</w:t>
            </w:r>
          </w:p>
          <w:p w14:paraId="25926E19" w14:textId="77777777" w:rsidR="0052171D" w:rsidRPr="00BE18DA" w:rsidRDefault="00000000">
            <w:pPr>
              <w:spacing w:before="100" w:after="40"/>
            </w:pPr>
            <w:r w:rsidRPr="00BE18DA">
              <w:t>Tryby pracy:</w:t>
            </w:r>
          </w:p>
          <w:p w14:paraId="7D967704" w14:textId="77777777" w:rsidR="0052171D" w:rsidRPr="00BE18DA" w:rsidRDefault="00000000">
            <w:pPr>
              <w:pStyle w:val="Akapitzlist"/>
              <w:numPr>
                <w:ilvl w:val="0"/>
                <w:numId w:val="2"/>
              </w:numPr>
              <w:spacing w:before="20" w:after="20"/>
            </w:pPr>
            <w:r w:rsidRPr="00BE18DA">
              <w:t>Tryb podstawowy (termiczny)</w:t>
            </w:r>
          </w:p>
          <w:p w14:paraId="1060CEAA" w14:textId="77777777" w:rsidR="0052171D" w:rsidRPr="00BE18DA" w:rsidRDefault="00000000">
            <w:pPr>
              <w:pStyle w:val="Akapitzlist"/>
              <w:numPr>
                <w:ilvl w:val="0"/>
                <w:numId w:val="2"/>
              </w:numPr>
              <w:spacing w:before="20" w:after="20"/>
            </w:pPr>
            <w:r w:rsidRPr="00BE18DA">
              <w:t>Tryb strażacki zgodny z normą NFPA 1801 lub równoważną</w:t>
            </w:r>
          </w:p>
          <w:p w14:paraId="6CE50D1F" w14:textId="77777777" w:rsidR="0052171D" w:rsidRPr="00BE18DA" w:rsidRDefault="00000000">
            <w:pPr>
              <w:pStyle w:val="Akapitzlist"/>
              <w:numPr>
                <w:ilvl w:val="0"/>
                <w:numId w:val="2"/>
              </w:numPr>
              <w:spacing w:before="20" w:after="20"/>
            </w:pPr>
            <w:r w:rsidRPr="00BE18DA">
              <w:t>Automatyczne wyróżnianie najgorętszych obszarów obrazu przy użyciu dedykowanej palety barw</w:t>
            </w:r>
          </w:p>
          <w:p w14:paraId="2A355566" w14:textId="77777777" w:rsidR="0052171D" w:rsidRPr="00BE18DA" w:rsidRDefault="00000000">
            <w:pPr>
              <w:pStyle w:val="Akapitzlist"/>
              <w:numPr>
                <w:ilvl w:val="0"/>
                <w:numId w:val="2"/>
              </w:numPr>
              <w:spacing w:before="20" w:after="20"/>
            </w:pPr>
            <w:r w:rsidRPr="00BE18DA">
              <w:t>Możliwość przełączania trybów obrazu</w:t>
            </w:r>
          </w:p>
          <w:p w14:paraId="5B19FCB3" w14:textId="77777777" w:rsidR="0052171D" w:rsidRPr="00BE18DA" w:rsidRDefault="00000000">
            <w:pPr>
              <w:spacing w:before="100" w:after="40"/>
            </w:pPr>
            <w:r w:rsidRPr="00BE18DA">
              <w:t>Czas rozruchu:</w:t>
            </w:r>
          </w:p>
          <w:p w14:paraId="0F004648" w14:textId="77777777" w:rsidR="0052171D" w:rsidRPr="00BE18DA" w:rsidRDefault="00000000">
            <w:pPr>
              <w:pStyle w:val="Akapitzlist"/>
              <w:numPr>
                <w:ilvl w:val="0"/>
                <w:numId w:val="2"/>
              </w:numPr>
              <w:spacing w:before="20" w:after="20"/>
            </w:pPr>
            <w:r w:rsidRPr="00BE18DA">
              <w:t>Czas rozruchu (zimny start): poniżej 20 sekund</w:t>
            </w:r>
          </w:p>
          <w:p w14:paraId="1894F72C" w14:textId="77777777" w:rsidR="0052171D" w:rsidRPr="00BE18DA" w:rsidRDefault="00000000">
            <w:pPr>
              <w:pStyle w:val="Akapitzlist"/>
              <w:numPr>
                <w:ilvl w:val="0"/>
                <w:numId w:val="2"/>
              </w:numPr>
              <w:spacing w:before="20" w:after="20"/>
            </w:pPr>
            <w:r w:rsidRPr="00BE18DA">
              <w:t>Czas rozruchu z trybu uśpienia: poniżej 6 sekund</w:t>
            </w:r>
          </w:p>
          <w:p w14:paraId="25DB239C" w14:textId="77777777" w:rsidR="0052171D" w:rsidRPr="00BE18DA" w:rsidRDefault="00000000">
            <w:pPr>
              <w:spacing w:before="100" w:after="40"/>
            </w:pPr>
            <w:r w:rsidRPr="00BE18DA">
              <w:t>Zasilanie:</w:t>
            </w:r>
          </w:p>
          <w:p w14:paraId="62F1DC3B" w14:textId="77777777" w:rsidR="0052171D" w:rsidRPr="00BE18DA" w:rsidRDefault="00000000">
            <w:pPr>
              <w:pStyle w:val="Akapitzlist"/>
              <w:numPr>
                <w:ilvl w:val="0"/>
                <w:numId w:val="2"/>
              </w:numPr>
              <w:spacing w:before="20" w:after="20"/>
            </w:pPr>
            <w:r w:rsidRPr="00BE18DA">
              <w:t>Bateria Li-Ion, czas pracy po pełnym naładowaniu: co najmniej 4 godziny</w:t>
            </w:r>
          </w:p>
          <w:p w14:paraId="739AA4FD" w14:textId="77777777" w:rsidR="0052171D" w:rsidRPr="00BE18DA" w:rsidRDefault="00000000">
            <w:pPr>
              <w:pStyle w:val="Akapitzlist"/>
              <w:numPr>
                <w:ilvl w:val="0"/>
                <w:numId w:val="2"/>
              </w:numPr>
              <w:spacing w:before="20" w:after="20"/>
            </w:pPr>
            <w:r w:rsidRPr="00BE18DA">
              <w:t>Zestaw zawiera co najmniej 2 baterie (główna i zapasowa)</w:t>
            </w:r>
          </w:p>
          <w:p w14:paraId="0EB86AC9" w14:textId="77777777" w:rsidR="0052171D" w:rsidRPr="00BE18DA" w:rsidRDefault="00000000">
            <w:pPr>
              <w:pStyle w:val="Akapitzlist"/>
              <w:numPr>
                <w:ilvl w:val="0"/>
                <w:numId w:val="2"/>
              </w:numPr>
              <w:spacing w:before="20" w:after="20"/>
            </w:pPr>
            <w:r w:rsidRPr="00BE18DA">
              <w:t>Czas ładowania do 85% pojemności: do 2,5 godziny</w:t>
            </w:r>
          </w:p>
          <w:p w14:paraId="53E551A6" w14:textId="77777777" w:rsidR="0052171D" w:rsidRPr="00BE18DA" w:rsidRDefault="00000000">
            <w:pPr>
              <w:pStyle w:val="Akapitzlist"/>
              <w:numPr>
                <w:ilvl w:val="0"/>
                <w:numId w:val="2"/>
              </w:numPr>
              <w:spacing w:before="20" w:after="20"/>
            </w:pPr>
            <w:r w:rsidRPr="00BE18DA">
              <w:t>Ładowarka stacjonarna umożliwiająca jednoczesne ładowanie co najmniej 2 baterii</w:t>
            </w:r>
          </w:p>
          <w:p w14:paraId="1F7A22BA" w14:textId="77777777" w:rsidR="0052171D" w:rsidRPr="00BE18DA" w:rsidRDefault="00000000">
            <w:pPr>
              <w:pStyle w:val="Akapitzlist"/>
              <w:numPr>
                <w:ilvl w:val="0"/>
                <w:numId w:val="2"/>
              </w:numPr>
              <w:spacing w:before="20" w:after="20"/>
            </w:pPr>
            <w:r w:rsidRPr="00BE18DA">
              <w:t>Możliwość ładowania za pomocą opcjonalnej ładowarki samochodowej (12 V)</w:t>
            </w:r>
          </w:p>
          <w:p w14:paraId="2B92EFBF" w14:textId="77777777" w:rsidR="0052171D" w:rsidRPr="00BE18DA" w:rsidRDefault="00000000">
            <w:pPr>
              <w:spacing w:before="100" w:after="40"/>
            </w:pPr>
            <w:r w:rsidRPr="00BE18DA">
              <w:t>Interfejs i łączność:</w:t>
            </w:r>
          </w:p>
          <w:p w14:paraId="3F043260" w14:textId="77777777" w:rsidR="0052171D" w:rsidRPr="00BE18DA" w:rsidRDefault="00000000">
            <w:pPr>
              <w:pStyle w:val="Akapitzlist"/>
              <w:numPr>
                <w:ilvl w:val="0"/>
                <w:numId w:val="2"/>
              </w:numPr>
              <w:spacing w:before="20" w:after="20"/>
            </w:pPr>
            <w:r w:rsidRPr="00BE18DA">
              <w:t>Port USB – transfer danych do/z komputera</w:t>
            </w:r>
          </w:p>
          <w:p w14:paraId="1F0D6B5D" w14:textId="77777777" w:rsidR="0052171D" w:rsidRPr="00BE18DA" w:rsidRDefault="00000000">
            <w:pPr>
              <w:spacing w:before="100" w:after="40"/>
            </w:pPr>
            <w:r w:rsidRPr="00BE18DA">
              <w:t>Odporność i warunki pracy:</w:t>
            </w:r>
          </w:p>
          <w:p w14:paraId="60DC8422" w14:textId="77777777" w:rsidR="0052171D" w:rsidRPr="00BE18DA" w:rsidRDefault="00000000">
            <w:pPr>
              <w:pStyle w:val="Akapitzlist"/>
              <w:numPr>
                <w:ilvl w:val="0"/>
                <w:numId w:val="2"/>
              </w:numPr>
              <w:spacing w:before="20" w:after="20"/>
            </w:pPr>
            <w:r w:rsidRPr="00BE18DA">
              <w:t>Klasa ochrony: co najmniej IP 67</w:t>
            </w:r>
          </w:p>
          <w:p w14:paraId="06C5F2C8" w14:textId="77777777" w:rsidR="0052171D" w:rsidRPr="00BE18DA" w:rsidRDefault="00000000">
            <w:pPr>
              <w:pStyle w:val="Akapitzlist"/>
              <w:numPr>
                <w:ilvl w:val="0"/>
                <w:numId w:val="2"/>
              </w:numPr>
              <w:spacing w:before="20" w:after="20"/>
            </w:pPr>
            <w:r w:rsidRPr="00BE18DA">
              <w:t>Zakres temperatury pracy ciągłej: od –20°C do +85°C</w:t>
            </w:r>
          </w:p>
          <w:p w14:paraId="72FFA1BE" w14:textId="77777777" w:rsidR="0052171D" w:rsidRPr="00BE18DA" w:rsidRDefault="00000000">
            <w:pPr>
              <w:pStyle w:val="Akapitzlist"/>
              <w:numPr>
                <w:ilvl w:val="0"/>
                <w:numId w:val="2"/>
              </w:numPr>
              <w:spacing w:before="20" w:after="20"/>
            </w:pPr>
            <w:r w:rsidRPr="00BE18DA">
              <w:t>Odporność na krótkotrwałą ekspozycję na wysoką temperaturę: potwierdzono badaniami/certyfikatem</w:t>
            </w:r>
          </w:p>
          <w:p w14:paraId="53ECF3FA" w14:textId="77777777" w:rsidR="0052171D" w:rsidRPr="00BE18DA" w:rsidRDefault="00000000">
            <w:pPr>
              <w:pStyle w:val="Akapitzlist"/>
              <w:numPr>
                <w:ilvl w:val="0"/>
                <w:numId w:val="2"/>
              </w:numPr>
              <w:spacing w:before="20" w:after="20"/>
            </w:pPr>
            <w:r w:rsidRPr="00BE18DA">
              <w:t>Odporność na upadek: z wysokości co najmniej 1,0 m na dowolną powierzchnię</w:t>
            </w:r>
          </w:p>
          <w:p w14:paraId="4458A4B2" w14:textId="77777777" w:rsidR="0052171D" w:rsidRPr="00BE18DA" w:rsidRDefault="00000000">
            <w:pPr>
              <w:pStyle w:val="Akapitzlist"/>
              <w:numPr>
                <w:ilvl w:val="0"/>
                <w:numId w:val="2"/>
              </w:numPr>
              <w:spacing w:before="20" w:after="20"/>
            </w:pPr>
            <w:r w:rsidRPr="00BE18DA">
              <w:t>Wilgotność robocza: do 95% wilgotności względnej</w:t>
            </w:r>
          </w:p>
          <w:p w14:paraId="17B32991" w14:textId="77777777" w:rsidR="0052171D" w:rsidRPr="00BE18DA" w:rsidRDefault="00000000">
            <w:pPr>
              <w:pStyle w:val="Akapitzlist"/>
              <w:numPr>
                <w:ilvl w:val="0"/>
                <w:numId w:val="2"/>
              </w:numPr>
              <w:spacing w:before="20" w:after="20"/>
            </w:pPr>
            <w:r w:rsidRPr="00BE18DA">
              <w:t>Zgodność z normami dotyczącymi wibracji i wstrząsów (np. MIL-STD-810G lub równoważną)</w:t>
            </w:r>
          </w:p>
          <w:p w14:paraId="4F4E5E8A" w14:textId="77777777" w:rsidR="0052171D" w:rsidRPr="00BE18DA" w:rsidRDefault="00000000">
            <w:pPr>
              <w:pStyle w:val="Akapitzlist"/>
              <w:numPr>
                <w:ilvl w:val="0"/>
                <w:numId w:val="2"/>
              </w:numPr>
              <w:spacing w:before="20" w:after="20"/>
            </w:pPr>
            <w:r w:rsidRPr="00BE18DA">
              <w:t>Zgodność z normą NFPA 1801 lub równoważną</w:t>
            </w:r>
          </w:p>
          <w:p w14:paraId="0C8DBD30" w14:textId="77777777" w:rsidR="0052171D" w:rsidRPr="00BE18DA" w:rsidRDefault="00000000">
            <w:pPr>
              <w:spacing w:before="100" w:after="40"/>
            </w:pPr>
            <w:r w:rsidRPr="00BE18DA">
              <w:t>Ergonomia:</w:t>
            </w:r>
          </w:p>
          <w:p w14:paraId="349F80E0" w14:textId="77777777" w:rsidR="0052171D" w:rsidRPr="00BE18DA" w:rsidRDefault="00000000">
            <w:pPr>
              <w:pStyle w:val="Akapitzlist"/>
              <w:numPr>
                <w:ilvl w:val="0"/>
                <w:numId w:val="2"/>
              </w:numPr>
              <w:spacing w:before="20" w:after="20"/>
            </w:pPr>
            <w:r w:rsidRPr="00BE18DA">
              <w:t>Obsługa przystosowana do pracy w rękawicach strażackich</w:t>
            </w:r>
          </w:p>
          <w:p w14:paraId="661FF22E" w14:textId="77777777" w:rsidR="0052171D" w:rsidRPr="00BE18DA" w:rsidRDefault="00000000">
            <w:pPr>
              <w:pStyle w:val="Akapitzlist"/>
              <w:numPr>
                <w:ilvl w:val="0"/>
                <w:numId w:val="2"/>
              </w:numPr>
              <w:spacing w:before="20" w:after="20"/>
            </w:pPr>
            <w:r w:rsidRPr="00BE18DA">
              <w:t>Kamera gotowa do działania bezpośrednio po włączeniu</w:t>
            </w:r>
          </w:p>
          <w:p w14:paraId="729AC29F" w14:textId="77777777" w:rsidR="0052171D" w:rsidRPr="00BE18DA" w:rsidRDefault="00000000">
            <w:pPr>
              <w:spacing w:before="160" w:after="60"/>
            </w:pPr>
            <w:r w:rsidRPr="00BE18DA">
              <w:rPr>
                <w:sz w:val="22"/>
                <w:szCs w:val="22"/>
              </w:rPr>
              <w:t>3. Wyposażenie standardowe zestawu</w:t>
            </w:r>
          </w:p>
          <w:p w14:paraId="36294DE4" w14:textId="77777777" w:rsidR="0052171D" w:rsidRPr="00BE18DA" w:rsidRDefault="00000000">
            <w:pPr>
              <w:pStyle w:val="Akapitzlist"/>
              <w:numPr>
                <w:ilvl w:val="0"/>
                <w:numId w:val="2"/>
              </w:numPr>
              <w:spacing w:before="20" w:after="20"/>
            </w:pPr>
            <w:r w:rsidRPr="00BE18DA">
              <w:t>Kamera termowizyjna</w:t>
            </w:r>
          </w:p>
          <w:p w14:paraId="699DEEAE" w14:textId="77777777" w:rsidR="0052171D" w:rsidRPr="00BE18DA" w:rsidRDefault="00000000">
            <w:pPr>
              <w:pStyle w:val="Akapitzlist"/>
              <w:numPr>
                <w:ilvl w:val="0"/>
                <w:numId w:val="2"/>
              </w:numPr>
              <w:spacing w:before="20" w:after="20"/>
            </w:pPr>
            <w:r w:rsidRPr="00BE18DA">
              <w:t>Akumulator Li-Ion – 2 szt.</w:t>
            </w:r>
          </w:p>
          <w:p w14:paraId="6ADA74A8" w14:textId="77777777" w:rsidR="0052171D" w:rsidRPr="00BE18DA" w:rsidRDefault="00000000">
            <w:pPr>
              <w:pStyle w:val="Akapitzlist"/>
              <w:numPr>
                <w:ilvl w:val="0"/>
                <w:numId w:val="2"/>
              </w:numPr>
              <w:spacing w:before="20" w:after="20"/>
            </w:pPr>
            <w:r w:rsidRPr="00BE18DA">
              <w:t>Ładowarka stacjonarna z zasilaczem</w:t>
            </w:r>
          </w:p>
          <w:p w14:paraId="59BA3D00" w14:textId="77777777" w:rsidR="0052171D" w:rsidRPr="00BE18DA" w:rsidRDefault="00000000">
            <w:pPr>
              <w:pStyle w:val="Akapitzlist"/>
              <w:numPr>
                <w:ilvl w:val="0"/>
                <w:numId w:val="2"/>
              </w:numPr>
              <w:spacing w:before="20" w:after="20"/>
            </w:pPr>
            <w:r w:rsidRPr="00BE18DA">
              <w:t>Walizka transportowa</w:t>
            </w:r>
          </w:p>
          <w:p w14:paraId="58C31F76" w14:textId="77777777" w:rsidR="0052171D" w:rsidRPr="00BE18DA" w:rsidRDefault="00000000">
            <w:pPr>
              <w:pStyle w:val="Akapitzlist"/>
              <w:numPr>
                <w:ilvl w:val="0"/>
                <w:numId w:val="2"/>
              </w:numPr>
              <w:spacing w:before="20" w:after="20"/>
            </w:pPr>
            <w:r w:rsidRPr="00BE18DA">
              <w:t>Retraktor (linka ściągająca) z paskiem zaczepowym</w:t>
            </w:r>
          </w:p>
          <w:p w14:paraId="509AD260" w14:textId="77777777" w:rsidR="0052171D" w:rsidRPr="00BE18DA" w:rsidRDefault="00000000">
            <w:pPr>
              <w:pStyle w:val="Akapitzlist"/>
              <w:numPr>
                <w:ilvl w:val="0"/>
                <w:numId w:val="2"/>
              </w:numPr>
              <w:spacing w:before="20" w:after="20"/>
            </w:pPr>
            <w:r w:rsidRPr="00BE18DA">
              <w:t>Kabel USB</w:t>
            </w:r>
          </w:p>
          <w:p w14:paraId="5E8584EA" w14:textId="77777777" w:rsidR="0052171D" w:rsidRPr="00BE18DA" w:rsidRDefault="00000000">
            <w:pPr>
              <w:pStyle w:val="Akapitzlist"/>
              <w:numPr>
                <w:ilvl w:val="0"/>
                <w:numId w:val="2"/>
              </w:numPr>
              <w:spacing w:before="20" w:after="20"/>
            </w:pPr>
            <w:r w:rsidRPr="00BE18DA">
              <w:t>Dokumentacja w wersji drukowanej</w:t>
            </w:r>
          </w:p>
          <w:p w14:paraId="4348EF42" w14:textId="70887027" w:rsidR="0052171D" w:rsidRPr="005312B3" w:rsidRDefault="00000000">
            <w:pPr>
              <w:spacing w:before="160" w:after="60"/>
            </w:pPr>
            <w:r w:rsidRPr="005312B3">
              <w:rPr>
                <w:sz w:val="22"/>
                <w:szCs w:val="22"/>
              </w:rPr>
              <w:lastRenderedPageBreak/>
              <w:t>4. Gwarancja</w:t>
            </w:r>
            <w:r w:rsidR="00954774">
              <w:rPr>
                <w:sz w:val="22"/>
                <w:szCs w:val="22"/>
              </w:rPr>
              <w:t xml:space="preserve"> producenta</w:t>
            </w:r>
          </w:p>
          <w:p w14:paraId="600F802E" w14:textId="2A7D77C5" w:rsidR="0052171D" w:rsidRPr="00BE18DA" w:rsidRDefault="00000000">
            <w:pPr>
              <w:pStyle w:val="Akapitzlist"/>
              <w:numPr>
                <w:ilvl w:val="0"/>
                <w:numId w:val="2"/>
              </w:numPr>
              <w:spacing w:before="20" w:after="20"/>
              <w:rPr>
                <w:b/>
                <w:bCs/>
              </w:rPr>
            </w:pPr>
            <w:r w:rsidRPr="00BE18DA">
              <w:rPr>
                <w:b/>
                <w:bCs/>
              </w:rPr>
              <w:t xml:space="preserve">Na baterię: </w:t>
            </w:r>
            <w:r w:rsidR="005312B3">
              <w:rPr>
                <w:b/>
                <w:bCs/>
              </w:rPr>
              <w:t>minimum</w:t>
            </w:r>
            <w:r w:rsidRPr="00BE18DA">
              <w:rPr>
                <w:b/>
                <w:bCs/>
              </w:rPr>
              <w:t xml:space="preserve"> 2 lata</w:t>
            </w:r>
          </w:p>
          <w:p w14:paraId="4DB5504F" w14:textId="5BAE9D19" w:rsidR="0052171D" w:rsidRPr="00BE18DA" w:rsidRDefault="00000000">
            <w:pPr>
              <w:pStyle w:val="Akapitzlist"/>
              <w:numPr>
                <w:ilvl w:val="0"/>
                <w:numId w:val="2"/>
              </w:numPr>
              <w:spacing w:before="20" w:after="20"/>
              <w:rPr>
                <w:b/>
                <w:bCs/>
              </w:rPr>
            </w:pPr>
            <w:r w:rsidRPr="00BE18DA">
              <w:rPr>
                <w:b/>
                <w:bCs/>
              </w:rPr>
              <w:t xml:space="preserve">Na podzespoły kamery: </w:t>
            </w:r>
            <w:r w:rsidR="005312B3">
              <w:rPr>
                <w:b/>
                <w:bCs/>
              </w:rPr>
              <w:t>minimum</w:t>
            </w:r>
            <w:r w:rsidRPr="00BE18DA">
              <w:rPr>
                <w:b/>
                <w:bCs/>
              </w:rPr>
              <w:t xml:space="preserve"> 3 lata</w:t>
            </w:r>
          </w:p>
          <w:p w14:paraId="3FD6BA3F" w14:textId="61E8431F" w:rsidR="0052171D" w:rsidRPr="00BE18DA" w:rsidRDefault="00000000">
            <w:pPr>
              <w:pStyle w:val="Akapitzlist"/>
              <w:numPr>
                <w:ilvl w:val="0"/>
                <w:numId w:val="2"/>
              </w:numPr>
              <w:spacing w:before="20" w:after="20"/>
              <w:rPr>
                <w:b/>
                <w:bCs/>
              </w:rPr>
            </w:pPr>
            <w:r w:rsidRPr="00BE18DA">
              <w:rPr>
                <w:b/>
                <w:bCs/>
              </w:rPr>
              <w:t xml:space="preserve">Na detektor: </w:t>
            </w:r>
            <w:r w:rsidR="005312B3">
              <w:rPr>
                <w:b/>
                <w:bCs/>
              </w:rPr>
              <w:t>minimum</w:t>
            </w:r>
            <w:r w:rsidRPr="00BE18DA">
              <w:rPr>
                <w:b/>
                <w:bCs/>
              </w:rPr>
              <w:t xml:space="preserve"> 5 lat</w:t>
            </w:r>
          </w:p>
          <w:p w14:paraId="2BB3CAAB" w14:textId="77777777" w:rsidR="0052171D" w:rsidRPr="00BE18DA" w:rsidRDefault="00000000">
            <w:pPr>
              <w:spacing w:before="160" w:after="60"/>
            </w:pPr>
            <w:r w:rsidRPr="00BE18DA">
              <w:rPr>
                <w:sz w:val="22"/>
                <w:szCs w:val="22"/>
              </w:rPr>
              <w:t>5. Wymagania dodatkowe</w:t>
            </w:r>
          </w:p>
          <w:p w14:paraId="2B72DC69" w14:textId="77777777" w:rsidR="0052171D" w:rsidRPr="00BE18DA" w:rsidRDefault="00000000">
            <w:pPr>
              <w:pStyle w:val="Akapitzlist"/>
              <w:numPr>
                <w:ilvl w:val="0"/>
                <w:numId w:val="2"/>
              </w:numPr>
              <w:spacing w:before="20" w:after="20"/>
            </w:pPr>
            <w:r w:rsidRPr="00BE18DA">
              <w:t>Urządzenie fabrycznie nowe, wolne od wad</w:t>
            </w:r>
          </w:p>
          <w:p w14:paraId="707E7D43" w14:textId="77777777" w:rsidR="0052171D" w:rsidRPr="00BE18DA" w:rsidRDefault="00000000">
            <w:pPr>
              <w:pStyle w:val="Akapitzlist"/>
              <w:numPr>
                <w:ilvl w:val="0"/>
                <w:numId w:val="2"/>
              </w:numPr>
              <w:spacing w:before="20" w:after="20"/>
            </w:pPr>
            <w:r w:rsidRPr="00BE18DA">
              <w:t>Instrukcja obsługi w języku polskim</w:t>
            </w:r>
          </w:p>
          <w:p w14:paraId="3F985A5E" w14:textId="77777777" w:rsidR="0052171D" w:rsidRPr="00BE18DA" w:rsidRDefault="00000000">
            <w:pPr>
              <w:pStyle w:val="Akapitzlist"/>
              <w:numPr>
                <w:ilvl w:val="0"/>
                <w:numId w:val="2"/>
              </w:numPr>
              <w:spacing w:before="20" w:after="20"/>
            </w:pPr>
            <w:r w:rsidRPr="00BE18DA">
              <w:t>Dostęp do aktualizacji oprogramowania kamery</w:t>
            </w:r>
          </w:p>
        </w:tc>
      </w:tr>
    </w:tbl>
    <w:p w14:paraId="0121C89F" w14:textId="77777777" w:rsidR="0052171D" w:rsidRPr="00BE18DA" w:rsidRDefault="0052171D">
      <w:pPr>
        <w:spacing w:after="120"/>
      </w:pPr>
    </w:p>
    <w:p w14:paraId="3AB4DB90" w14:textId="77777777" w:rsidR="004657EB" w:rsidRDefault="004657EB">
      <w:pPr>
        <w:spacing w:after="120"/>
      </w:pPr>
    </w:p>
    <w:p w14:paraId="0F6ECD38" w14:textId="77777777" w:rsidR="00391E59" w:rsidRDefault="00391E59">
      <w:pPr>
        <w:spacing w:after="120"/>
      </w:pPr>
    </w:p>
    <w:p w14:paraId="74E1D411" w14:textId="77777777" w:rsidR="00391E59" w:rsidRPr="00BE18DA" w:rsidRDefault="00391E59">
      <w:pPr>
        <w:spacing w:after="120"/>
      </w:pPr>
    </w:p>
    <w:tbl>
      <w:tblPr>
        <w:tblW w:w="9100" w:type="dxa"/>
        <w:jc w:val="center"/>
        <w:tblBorders>
          <w:top w:val="single" w:sz="4" w:space="0" w:color="000000"/>
          <w:left w:val="single" w:sz="4" w:space="0" w:color="000000"/>
          <w:bottom w:val="single" w:sz="4" w:space="0" w:color="000000"/>
          <w:right w:val="single" w:sz="4" w:space="0" w:color="000000"/>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00"/>
      </w:tblGrid>
      <w:tr w:rsidR="0052171D" w:rsidRPr="00BE18DA" w14:paraId="7C4055B1" w14:textId="77777777" w:rsidTr="00C4379B">
        <w:trPr>
          <w:jc w:val="center"/>
        </w:trPr>
        <w:tc>
          <w:tcPr>
            <w:tcW w:w="91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81A3B14" w14:textId="29211047" w:rsidR="0052171D" w:rsidRPr="00BE18DA" w:rsidRDefault="00391E59">
            <w:pPr>
              <w:spacing w:before="80" w:after="40"/>
              <w:rPr>
                <w:b/>
                <w:bCs/>
                <w:u w:val="single"/>
              </w:rPr>
            </w:pPr>
            <w:r>
              <w:rPr>
                <w:b/>
                <w:bCs/>
                <w:sz w:val="22"/>
                <w:szCs w:val="22"/>
                <w:u w:val="single"/>
              </w:rPr>
              <w:t xml:space="preserve">4) </w:t>
            </w:r>
            <w:r w:rsidRPr="00BE18DA">
              <w:rPr>
                <w:b/>
                <w:bCs/>
                <w:sz w:val="22"/>
                <w:szCs w:val="22"/>
                <w:u w:val="single"/>
              </w:rPr>
              <w:t>Urządzenie do izolacji elektrycznej paneli fotowoltaicznych – 6 szt.</w:t>
            </w:r>
          </w:p>
          <w:p w14:paraId="71593466" w14:textId="77777777" w:rsidR="0052171D" w:rsidRPr="00BE18DA" w:rsidRDefault="00000000">
            <w:pPr>
              <w:spacing w:before="160" w:after="60"/>
            </w:pPr>
            <w:r w:rsidRPr="00BE18DA">
              <w:rPr>
                <w:sz w:val="22"/>
                <w:szCs w:val="22"/>
              </w:rPr>
              <w:t>1. Przeznaczenie</w:t>
            </w:r>
          </w:p>
          <w:p w14:paraId="063C1300" w14:textId="77777777" w:rsidR="0052171D" w:rsidRPr="00BE18DA" w:rsidRDefault="00000000" w:rsidP="00D17D89">
            <w:pPr>
              <w:spacing w:before="40" w:after="40"/>
              <w:jc w:val="both"/>
            </w:pPr>
            <w:r w:rsidRPr="00BE18DA">
              <w:t>Przedmiotem zamówienia jest przenośne urządzenie przeznaczone do awaryjnej izolacji elektrycznej modułów fotowoltaicznych, do użytku przez jednostki straży pożarnej i służby ratownicze podczas interwencji przy instalacjach fotowoltaicznych. Urządzenie ma za zadanie wyłączenie generacji energii elektrycznej przez system PV poprzez ograniczenie dostępu światła do modułów, eliminując tym samym ryzyko porażenia prądem stałym wysokiego napięcia.</w:t>
            </w:r>
          </w:p>
          <w:p w14:paraId="49B18C17" w14:textId="77777777" w:rsidR="0052171D" w:rsidRPr="00BE18DA" w:rsidRDefault="00000000">
            <w:pPr>
              <w:spacing w:before="40" w:after="40"/>
            </w:pPr>
            <w:r w:rsidRPr="00BE18DA">
              <w:t>Dopuszcza się różne metody technicznej realizacji powyższej funkcji pod warunkiem potwierdzenia skuteczności niezależnymi badaniami lub certyfikatami.</w:t>
            </w:r>
          </w:p>
          <w:p w14:paraId="3B5824D3" w14:textId="77777777" w:rsidR="0052171D" w:rsidRPr="00BE18DA" w:rsidRDefault="00000000">
            <w:pPr>
              <w:spacing w:before="160" w:after="60"/>
            </w:pPr>
            <w:r w:rsidRPr="00BE18DA">
              <w:rPr>
                <w:sz w:val="22"/>
                <w:szCs w:val="22"/>
              </w:rPr>
              <w:t>2. Wymagania funkcjonalne i skuteczność</w:t>
            </w:r>
          </w:p>
          <w:p w14:paraId="3F897DA8" w14:textId="77777777" w:rsidR="0052171D" w:rsidRPr="00BE18DA" w:rsidRDefault="00000000">
            <w:pPr>
              <w:pStyle w:val="Akapitzlist"/>
              <w:numPr>
                <w:ilvl w:val="0"/>
                <w:numId w:val="2"/>
              </w:numPr>
              <w:spacing w:before="20" w:after="20"/>
            </w:pPr>
            <w:r w:rsidRPr="00BE18DA">
              <w:t>Urządzenie musi skutecznie ograniczać generację energii elektrycznej przez instalację PV poprzez izolację optyczną modułów</w:t>
            </w:r>
          </w:p>
          <w:p w14:paraId="18A6690E" w14:textId="77777777" w:rsidR="0052171D" w:rsidRPr="00BE18DA" w:rsidRDefault="00000000">
            <w:pPr>
              <w:pStyle w:val="Akapitzlist"/>
              <w:numPr>
                <w:ilvl w:val="0"/>
                <w:numId w:val="2"/>
              </w:numPr>
              <w:spacing w:before="20" w:after="20"/>
            </w:pPr>
            <w:r w:rsidRPr="00BE18DA">
              <w:t>Wymagana skuteczność: pokrycie co najmniej 40% powierzchni modułu lub potwierdzenie inną metodą doprowadzenia systemu PV do stanu bezpiecznego elektrycznie</w:t>
            </w:r>
          </w:p>
          <w:p w14:paraId="4318FB74" w14:textId="77777777" w:rsidR="0052171D" w:rsidRPr="00BE18DA" w:rsidRDefault="00000000">
            <w:pPr>
              <w:pStyle w:val="Akapitzlist"/>
              <w:numPr>
                <w:ilvl w:val="0"/>
                <w:numId w:val="2"/>
              </w:numPr>
              <w:spacing w:before="20" w:after="20"/>
            </w:pPr>
            <w:r w:rsidRPr="00BE18DA">
              <w:t>Czas potrzebny do doprowadzenia systemu PV do stanu bezpiecznego: potwierdzony badaniami/certyfikatem, bez negatywnego wpływu na moduły</w:t>
            </w:r>
          </w:p>
          <w:p w14:paraId="307361EA" w14:textId="77777777" w:rsidR="0052171D" w:rsidRPr="00BE18DA" w:rsidRDefault="00000000">
            <w:pPr>
              <w:pStyle w:val="Akapitzlist"/>
              <w:numPr>
                <w:ilvl w:val="0"/>
                <w:numId w:val="2"/>
              </w:numPr>
              <w:spacing w:before="20" w:after="20"/>
            </w:pPr>
            <w:r w:rsidRPr="00BE18DA">
              <w:t>Środek lub powłoka musi być nieprzewodząca, odporna na warunki atmosferyczne (wiatr, deszcz, grad, śnieg)</w:t>
            </w:r>
          </w:p>
          <w:p w14:paraId="55802081" w14:textId="77777777" w:rsidR="0052171D" w:rsidRPr="00BE18DA" w:rsidRDefault="00000000">
            <w:pPr>
              <w:pStyle w:val="Akapitzlist"/>
              <w:numPr>
                <w:ilvl w:val="0"/>
                <w:numId w:val="2"/>
              </w:numPr>
              <w:spacing w:before="20" w:after="20"/>
            </w:pPr>
            <w:r w:rsidRPr="00BE18DA">
              <w:t>Środek musi być możliwy do usunięcia bez uszkodzenia powierzchni modułów</w:t>
            </w:r>
          </w:p>
          <w:p w14:paraId="2F6BCE2E" w14:textId="77777777" w:rsidR="0052171D" w:rsidRPr="00BE18DA" w:rsidRDefault="00000000">
            <w:pPr>
              <w:pStyle w:val="Akapitzlist"/>
              <w:numPr>
                <w:ilvl w:val="0"/>
                <w:numId w:val="2"/>
              </w:numPr>
              <w:spacing w:before="20" w:after="20"/>
            </w:pPr>
            <w:r w:rsidRPr="00BE18DA">
              <w:t>Przyjazny dla środowiska – możliwość bezpiecznej utylizacji</w:t>
            </w:r>
          </w:p>
          <w:p w14:paraId="55D181F7" w14:textId="77777777" w:rsidR="0052171D" w:rsidRPr="00BE18DA" w:rsidRDefault="00000000">
            <w:pPr>
              <w:pStyle w:val="Akapitzlist"/>
              <w:numPr>
                <w:ilvl w:val="0"/>
                <w:numId w:val="2"/>
              </w:numPr>
              <w:spacing w:before="20" w:after="20"/>
            </w:pPr>
            <w:r w:rsidRPr="00BE18DA">
              <w:t>Skuteczność potwierdzona niezależnymi badaniami lub certyfikatem uznanej jednostki certyfikującej</w:t>
            </w:r>
          </w:p>
          <w:p w14:paraId="6173D6F7" w14:textId="77777777" w:rsidR="0052171D" w:rsidRPr="00BE18DA" w:rsidRDefault="00000000">
            <w:pPr>
              <w:spacing w:before="160" w:after="60"/>
            </w:pPr>
            <w:r w:rsidRPr="00BE18DA">
              <w:rPr>
                <w:sz w:val="22"/>
                <w:szCs w:val="22"/>
              </w:rPr>
              <w:t>3. Wymagania dotyczące zbiornika i aplikacji</w:t>
            </w:r>
          </w:p>
          <w:p w14:paraId="340AB3B3" w14:textId="77777777" w:rsidR="0052171D" w:rsidRPr="00BE18DA" w:rsidRDefault="00000000">
            <w:pPr>
              <w:pStyle w:val="Akapitzlist"/>
              <w:numPr>
                <w:ilvl w:val="0"/>
                <w:numId w:val="2"/>
              </w:numPr>
              <w:spacing w:before="20" w:after="20"/>
            </w:pPr>
            <w:r w:rsidRPr="00BE18DA">
              <w:t>Przenośny zbiornik ciśnieniowy o pojemności co najmniej 8 litrów</w:t>
            </w:r>
          </w:p>
          <w:p w14:paraId="199C9812" w14:textId="77777777" w:rsidR="0052171D" w:rsidRPr="00BE18DA" w:rsidRDefault="00000000">
            <w:pPr>
              <w:pStyle w:val="Akapitzlist"/>
              <w:numPr>
                <w:ilvl w:val="0"/>
                <w:numId w:val="2"/>
              </w:numPr>
              <w:spacing w:before="20" w:after="20"/>
            </w:pPr>
            <w:r w:rsidRPr="00BE18DA">
              <w:t>Produkt jednorazowego użytku</w:t>
            </w:r>
          </w:p>
          <w:p w14:paraId="2782AD4D" w14:textId="77777777" w:rsidR="0052171D" w:rsidRPr="00BE18DA" w:rsidRDefault="00000000">
            <w:pPr>
              <w:pStyle w:val="Akapitzlist"/>
              <w:numPr>
                <w:ilvl w:val="0"/>
                <w:numId w:val="2"/>
              </w:numPr>
              <w:spacing w:before="20" w:after="20"/>
            </w:pPr>
            <w:r w:rsidRPr="00BE18DA">
              <w:t>Zasięg aplikacji: co najmniej 8 metrów, umożliwiający stosowanie z bezpiecznej odległości</w:t>
            </w:r>
          </w:p>
          <w:p w14:paraId="5B3F36BE" w14:textId="77777777" w:rsidR="0052171D" w:rsidRPr="00BE18DA" w:rsidRDefault="00000000">
            <w:pPr>
              <w:pStyle w:val="Akapitzlist"/>
              <w:numPr>
                <w:ilvl w:val="0"/>
                <w:numId w:val="2"/>
              </w:numPr>
              <w:spacing w:before="20" w:after="20"/>
            </w:pPr>
            <w:r w:rsidRPr="00BE18DA">
              <w:t>Wydajność zbiornika: pokrycie powierzchni co najmniej 40 m²</w:t>
            </w:r>
          </w:p>
          <w:p w14:paraId="2323F3B6" w14:textId="77777777" w:rsidR="0052171D" w:rsidRPr="00BE18DA" w:rsidRDefault="00000000">
            <w:pPr>
              <w:pStyle w:val="Akapitzlist"/>
              <w:numPr>
                <w:ilvl w:val="0"/>
                <w:numId w:val="2"/>
              </w:numPr>
              <w:spacing w:before="20" w:after="20"/>
            </w:pPr>
            <w:r w:rsidRPr="00BE18DA">
              <w:t>Obsługa zbiornika intuicyjna, zbliżona do obsługi standardowej gaśnicy</w:t>
            </w:r>
          </w:p>
          <w:p w14:paraId="35495B0B" w14:textId="77777777" w:rsidR="0052171D" w:rsidRPr="00BE18DA" w:rsidRDefault="00000000">
            <w:pPr>
              <w:spacing w:before="160" w:after="60"/>
            </w:pPr>
            <w:r w:rsidRPr="00BE18DA">
              <w:rPr>
                <w:sz w:val="22"/>
                <w:szCs w:val="22"/>
              </w:rPr>
              <w:t>4. Warunki przechowywania</w:t>
            </w:r>
          </w:p>
          <w:p w14:paraId="5A368B3D" w14:textId="77777777" w:rsidR="0052171D" w:rsidRPr="00BE18DA" w:rsidRDefault="00000000">
            <w:pPr>
              <w:pStyle w:val="Akapitzlist"/>
              <w:numPr>
                <w:ilvl w:val="0"/>
                <w:numId w:val="2"/>
              </w:numPr>
              <w:spacing w:before="20" w:after="20"/>
            </w:pPr>
            <w:r w:rsidRPr="00BE18DA">
              <w:t>Temperatura przechowywania: od +5°C do +60°C</w:t>
            </w:r>
          </w:p>
          <w:p w14:paraId="79887F9E" w14:textId="77777777" w:rsidR="0052171D" w:rsidRPr="00BE18DA" w:rsidRDefault="00000000">
            <w:pPr>
              <w:spacing w:before="160" w:after="60"/>
            </w:pPr>
            <w:r w:rsidRPr="00BE18DA">
              <w:rPr>
                <w:sz w:val="22"/>
                <w:szCs w:val="22"/>
              </w:rPr>
              <w:t>5. Gwarancja i okres przydatności</w:t>
            </w:r>
          </w:p>
          <w:p w14:paraId="0494D626" w14:textId="77777777" w:rsidR="0052171D" w:rsidRPr="00BE18DA" w:rsidRDefault="00000000">
            <w:pPr>
              <w:pStyle w:val="Akapitzlist"/>
              <w:numPr>
                <w:ilvl w:val="0"/>
                <w:numId w:val="2"/>
              </w:numPr>
              <w:spacing w:before="20" w:after="20"/>
            </w:pPr>
            <w:r w:rsidRPr="00BE18DA">
              <w:t>Okres przydatności środka (trwałość): co najmniej 5 lat od daty produkcji</w:t>
            </w:r>
          </w:p>
          <w:p w14:paraId="5CE82C1F" w14:textId="630EC2B3" w:rsidR="0052171D" w:rsidRPr="005312B3" w:rsidRDefault="00000000">
            <w:pPr>
              <w:pStyle w:val="Akapitzlist"/>
              <w:numPr>
                <w:ilvl w:val="0"/>
                <w:numId w:val="2"/>
              </w:numPr>
              <w:spacing w:before="20" w:after="20"/>
              <w:rPr>
                <w:b/>
                <w:bCs/>
              </w:rPr>
            </w:pPr>
            <w:r w:rsidRPr="005312B3">
              <w:rPr>
                <w:b/>
                <w:bCs/>
              </w:rPr>
              <w:t>Gwarancja producenta</w:t>
            </w:r>
            <w:r w:rsidR="005312B3">
              <w:rPr>
                <w:b/>
                <w:bCs/>
              </w:rPr>
              <w:t xml:space="preserve"> minimum</w:t>
            </w:r>
            <w:r w:rsidRPr="005312B3">
              <w:rPr>
                <w:b/>
                <w:bCs/>
              </w:rPr>
              <w:t xml:space="preserve"> 5 lat</w:t>
            </w:r>
          </w:p>
          <w:p w14:paraId="51F18391" w14:textId="77777777" w:rsidR="0052171D" w:rsidRPr="00BE18DA" w:rsidRDefault="00000000">
            <w:pPr>
              <w:spacing w:before="160" w:after="60"/>
            </w:pPr>
            <w:r w:rsidRPr="00BE18DA">
              <w:rPr>
                <w:sz w:val="22"/>
                <w:szCs w:val="22"/>
              </w:rPr>
              <w:lastRenderedPageBreak/>
              <w:t>6. Wymagania dodatkowe</w:t>
            </w:r>
          </w:p>
          <w:p w14:paraId="39513781" w14:textId="3C71C224" w:rsidR="0052171D" w:rsidRPr="00BE18DA" w:rsidRDefault="00000000">
            <w:pPr>
              <w:pStyle w:val="Akapitzlist"/>
              <w:numPr>
                <w:ilvl w:val="0"/>
                <w:numId w:val="2"/>
              </w:numPr>
              <w:spacing w:before="20" w:after="20"/>
            </w:pPr>
            <w:r w:rsidRPr="00BE18DA">
              <w:t>Urządzenie fabrycznie nowe</w:t>
            </w:r>
            <w:r w:rsidR="006707DC" w:rsidRPr="00BE18DA">
              <w:t xml:space="preserve"> </w:t>
            </w:r>
          </w:p>
          <w:p w14:paraId="7BCB23EE" w14:textId="77777777" w:rsidR="0052171D" w:rsidRPr="00BE18DA" w:rsidRDefault="00000000">
            <w:pPr>
              <w:pStyle w:val="Akapitzlist"/>
              <w:numPr>
                <w:ilvl w:val="0"/>
                <w:numId w:val="2"/>
              </w:numPr>
              <w:spacing w:before="20" w:after="20"/>
            </w:pPr>
            <w:r w:rsidRPr="00BE18DA">
              <w:t>Instrukcja obsługi w języku polskim</w:t>
            </w:r>
          </w:p>
          <w:p w14:paraId="3B2E5A05" w14:textId="77777777" w:rsidR="0052171D" w:rsidRPr="00BE18DA" w:rsidRDefault="00000000">
            <w:pPr>
              <w:pStyle w:val="Akapitzlist"/>
              <w:numPr>
                <w:ilvl w:val="0"/>
                <w:numId w:val="2"/>
              </w:numPr>
              <w:spacing w:before="20" w:after="20"/>
            </w:pPr>
            <w:r w:rsidRPr="00BE18DA">
              <w:t>Oznaczenie z datą produkcji i datą ważności środka</w:t>
            </w:r>
          </w:p>
        </w:tc>
      </w:tr>
    </w:tbl>
    <w:p w14:paraId="4B246C60" w14:textId="77777777" w:rsidR="0052171D" w:rsidRPr="00BE18DA" w:rsidRDefault="0052171D">
      <w:pPr>
        <w:spacing w:after="120"/>
      </w:pPr>
    </w:p>
    <w:tbl>
      <w:tblPr>
        <w:tblW w:w="9100" w:type="dxa"/>
        <w:jc w:val="center"/>
        <w:tblBorders>
          <w:top w:val="single" w:sz="4" w:space="0" w:color="000000"/>
          <w:left w:val="single" w:sz="4" w:space="0" w:color="000000"/>
          <w:bottom w:val="single" w:sz="4" w:space="0" w:color="000000"/>
          <w:right w:val="single" w:sz="4" w:space="0" w:color="000000"/>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00"/>
      </w:tblGrid>
      <w:tr w:rsidR="0052171D" w:rsidRPr="00BE18DA" w14:paraId="265F8E3D" w14:textId="77777777" w:rsidTr="00C4379B">
        <w:trPr>
          <w:jc w:val="center"/>
        </w:trPr>
        <w:tc>
          <w:tcPr>
            <w:tcW w:w="91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F5E6921" w14:textId="139BD8D9" w:rsidR="0052171D" w:rsidRPr="005312B3" w:rsidRDefault="00391E59">
            <w:pPr>
              <w:spacing w:before="80" w:after="40"/>
              <w:rPr>
                <w:b/>
                <w:bCs/>
                <w:u w:val="single"/>
              </w:rPr>
            </w:pPr>
            <w:r>
              <w:rPr>
                <w:b/>
                <w:bCs/>
                <w:sz w:val="22"/>
                <w:szCs w:val="22"/>
                <w:u w:val="single"/>
              </w:rPr>
              <w:t xml:space="preserve">5) </w:t>
            </w:r>
            <w:r w:rsidRPr="005312B3">
              <w:rPr>
                <w:b/>
                <w:bCs/>
                <w:sz w:val="22"/>
                <w:szCs w:val="22"/>
                <w:u w:val="single"/>
              </w:rPr>
              <w:t>Płachta gaśnicza – 2 szt.</w:t>
            </w:r>
          </w:p>
          <w:p w14:paraId="73F3F10D" w14:textId="77777777" w:rsidR="0052171D" w:rsidRPr="00BE18DA" w:rsidRDefault="00000000">
            <w:pPr>
              <w:spacing w:before="160" w:after="60"/>
            </w:pPr>
            <w:r w:rsidRPr="00BE18DA">
              <w:rPr>
                <w:sz w:val="22"/>
                <w:szCs w:val="22"/>
              </w:rPr>
              <w:t>1. Przeznaczenie</w:t>
            </w:r>
          </w:p>
          <w:p w14:paraId="7073664C" w14:textId="77777777" w:rsidR="0052171D" w:rsidRPr="00BE18DA" w:rsidRDefault="00000000">
            <w:pPr>
              <w:spacing w:before="40" w:after="40"/>
            </w:pPr>
            <w:r w:rsidRPr="00BE18DA">
              <w:t>Przedmiotem zamówienia jest profesjonalna płachta gaśnicza przeznaczona do użytku przez jednostki straży pożarnej i służby ratownicze, do szybkiego opanowania pożarów pojazdów (w tym pojazdów elektrycznych i hybrydowych) oraz akumulatorów litowo-jonowych poprzez ograniczenie dopływu tlenu i izolację toksycznych dymów. Płachta może być stosowana również jako pionowa zapora ogniowa zabezpieczająca sąsiednie obiekty przed rozprzestrzenianiem się pożaru.</w:t>
            </w:r>
          </w:p>
          <w:p w14:paraId="16286514" w14:textId="77777777" w:rsidR="0052171D" w:rsidRPr="00BE18DA" w:rsidRDefault="00000000">
            <w:pPr>
              <w:spacing w:before="160" w:after="60"/>
            </w:pPr>
            <w:r w:rsidRPr="00BE18DA">
              <w:rPr>
                <w:sz w:val="22"/>
                <w:szCs w:val="22"/>
              </w:rPr>
              <w:t>2. Wymagania techniczne</w:t>
            </w:r>
          </w:p>
          <w:p w14:paraId="26BA604C" w14:textId="77777777" w:rsidR="0052171D" w:rsidRPr="00BE18DA" w:rsidRDefault="00000000">
            <w:pPr>
              <w:spacing w:before="100" w:after="40"/>
            </w:pPr>
            <w:r w:rsidRPr="00BE18DA">
              <w:t>Wymiary i masa:</w:t>
            </w:r>
          </w:p>
          <w:p w14:paraId="570D07A5" w14:textId="77777777" w:rsidR="0052171D" w:rsidRPr="00BE18DA" w:rsidRDefault="00000000">
            <w:pPr>
              <w:pStyle w:val="Akapitzlist"/>
              <w:numPr>
                <w:ilvl w:val="0"/>
                <w:numId w:val="2"/>
              </w:numPr>
              <w:spacing w:before="20" w:after="20"/>
            </w:pPr>
            <w:r w:rsidRPr="00BE18DA">
              <w:t>Wymiary płachty: co najmniej 6 m × 8 m</w:t>
            </w:r>
          </w:p>
          <w:p w14:paraId="29EB1C16" w14:textId="77777777" w:rsidR="0052171D" w:rsidRPr="00BE18DA" w:rsidRDefault="00000000">
            <w:pPr>
              <w:pStyle w:val="Akapitzlist"/>
              <w:numPr>
                <w:ilvl w:val="0"/>
                <w:numId w:val="2"/>
              </w:numPr>
              <w:spacing w:before="20" w:after="20"/>
            </w:pPr>
            <w:r w:rsidRPr="00BE18DA">
              <w:t>Masa: nie więcej niż 30 kg</w:t>
            </w:r>
          </w:p>
          <w:p w14:paraId="3BA134FC" w14:textId="77777777" w:rsidR="0052171D" w:rsidRPr="00BE18DA" w:rsidRDefault="00000000">
            <w:pPr>
              <w:pStyle w:val="Akapitzlist"/>
              <w:numPr>
                <w:ilvl w:val="0"/>
                <w:numId w:val="2"/>
              </w:numPr>
              <w:spacing w:before="20" w:after="20"/>
            </w:pPr>
            <w:r w:rsidRPr="00BE18DA">
              <w:t>Rozmiar umożliwiający przykrycie pojazdów standardowych, w tym dużych</w:t>
            </w:r>
          </w:p>
          <w:p w14:paraId="327A7BD8" w14:textId="77777777" w:rsidR="0052171D" w:rsidRPr="00BE18DA" w:rsidRDefault="00000000">
            <w:pPr>
              <w:spacing w:before="100" w:after="40"/>
            </w:pPr>
            <w:r w:rsidRPr="00BE18DA">
              <w:t>Materiał i konstrukcja:</w:t>
            </w:r>
          </w:p>
          <w:p w14:paraId="1FEDCE36" w14:textId="77777777" w:rsidR="0052171D" w:rsidRPr="00BE18DA" w:rsidRDefault="00000000">
            <w:pPr>
              <w:pStyle w:val="Akapitzlist"/>
              <w:numPr>
                <w:ilvl w:val="0"/>
                <w:numId w:val="2"/>
              </w:numPr>
              <w:spacing w:before="20" w:after="20"/>
            </w:pPr>
            <w:r w:rsidRPr="00BE18DA">
              <w:t>Materiał rdzenia: odporny termicznie (np. grafitowy lub równoważny) o gramaturze co najmniej 350 g/m²</w:t>
            </w:r>
          </w:p>
          <w:p w14:paraId="010C9EB3" w14:textId="77777777" w:rsidR="0052171D" w:rsidRPr="00BE18DA" w:rsidRDefault="00000000">
            <w:pPr>
              <w:pStyle w:val="Akapitzlist"/>
              <w:numPr>
                <w:ilvl w:val="0"/>
                <w:numId w:val="2"/>
              </w:numPr>
              <w:spacing w:before="20" w:after="20"/>
            </w:pPr>
            <w:r w:rsidRPr="00BE18DA">
              <w:t>Powłoka zewnętrzna: odporna na wysoką temperaturę o gramaturze co najmniej 100 g/m²</w:t>
            </w:r>
          </w:p>
          <w:p w14:paraId="5C30EB87" w14:textId="77777777" w:rsidR="0052171D" w:rsidRPr="00BE18DA" w:rsidRDefault="00000000">
            <w:pPr>
              <w:pStyle w:val="Akapitzlist"/>
              <w:numPr>
                <w:ilvl w:val="0"/>
                <w:numId w:val="2"/>
              </w:numPr>
              <w:spacing w:before="20" w:after="20"/>
            </w:pPr>
            <w:r w:rsidRPr="00BE18DA">
              <w:t>Konstrukcja wielowarstwowa zapewniająca wysoką odporność termiczną i mechaniczną</w:t>
            </w:r>
          </w:p>
          <w:p w14:paraId="5BC88437" w14:textId="77777777" w:rsidR="0052171D" w:rsidRPr="00BE18DA" w:rsidRDefault="00000000">
            <w:pPr>
              <w:spacing w:before="100" w:after="40"/>
            </w:pPr>
            <w:r w:rsidRPr="00BE18DA">
              <w:t>Parametry termiczne:</w:t>
            </w:r>
          </w:p>
          <w:p w14:paraId="3685260C" w14:textId="77777777" w:rsidR="0052171D" w:rsidRPr="00BE18DA" w:rsidRDefault="00000000">
            <w:pPr>
              <w:pStyle w:val="Akapitzlist"/>
              <w:numPr>
                <w:ilvl w:val="0"/>
                <w:numId w:val="2"/>
              </w:numPr>
              <w:spacing w:before="20" w:after="20"/>
            </w:pPr>
            <w:r w:rsidRPr="00BE18DA">
              <w:t>Temperatura pracy długotrwała: co najmniej +1000°C</w:t>
            </w:r>
          </w:p>
          <w:p w14:paraId="2D115BB3" w14:textId="77777777" w:rsidR="0052171D" w:rsidRPr="00BE18DA" w:rsidRDefault="00000000">
            <w:pPr>
              <w:pStyle w:val="Akapitzlist"/>
              <w:numPr>
                <w:ilvl w:val="0"/>
                <w:numId w:val="2"/>
              </w:numPr>
              <w:spacing w:before="20" w:after="20"/>
            </w:pPr>
            <w:r w:rsidRPr="00BE18DA">
              <w:t>Temperatura pracy krótkotrwała: co najmniej +1500°C</w:t>
            </w:r>
          </w:p>
          <w:p w14:paraId="0DF7A47E" w14:textId="77777777" w:rsidR="0052171D" w:rsidRPr="00BE18DA" w:rsidRDefault="00000000">
            <w:pPr>
              <w:spacing w:before="100" w:after="40"/>
            </w:pPr>
            <w:r w:rsidRPr="00BE18DA">
              <w:t>Wielokrotność użycia:</w:t>
            </w:r>
          </w:p>
          <w:p w14:paraId="706E2DAB" w14:textId="77777777" w:rsidR="0052171D" w:rsidRPr="00BE18DA" w:rsidRDefault="00000000">
            <w:pPr>
              <w:pStyle w:val="Akapitzlist"/>
              <w:numPr>
                <w:ilvl w:val="0"/>
                <w:numId w:val="2"/>
              </w:numPr>
              <w:spacing w:before="20" w:after="20"/>
            </w:pPr>
            <w:r w:rsidRPr="00BE18DA">
              <w:t>Płachta przeznaczona do wielokrotnego użytku – co najmniej 20 interwencji gaśniczych</w:t>
            </w:r>
          </w:p>
          <w:p w14:paraId="4DDAE64B" w14:textId="77777777" w:rsidR="0052171D" w:rsidRPr="00BE18DA" w:rsidRDefault="00000000">
            <w:pPr>
              <w:spacing w:before="100" w:after="40"/>
            </w:pPr>
            <w:r w:rsidRPr="00BE18DA">
              <w:t>Właściwości funkcjonalne:</w:t>
            </w:r>
          </w:p>
          <w:p w14:paraId="61C197BF" w14:textId="77777777" w:rsidR="0052171D" w:rsidRPr="00BE18DA" w:rsidRDefault="00000000">
            <w:pPr>
              <w:pStyle w:val="Akapitzlist"/>
              <w:numPr>
                <w:ilvl w:val="0"/>
                <w:numId w:val="2"/>
              </w:numPr>
              <w:spacing w:before="20" w:after="20"/>
            </w:pPr>
            <w:r w:rsidRPr="00BE18DA">
              <w:t>Skuteczne ograniczenie pożaru pojazdu poprzez odcięcie dostępu tlenu – skuteczność potwierdzona niezależnymi badaniami lub certyfikatem</w:t>
            </w:r>
          </w:p>
          <w:p w14:paraId="5AE765AF" w14:textId="77777777" w:rsidR="0052171D" w:rsidRPr="00BE18DA" w:rsidRDefault="00000000">
            <w:pPr>
              <w:pStyle w:val="Akapitzlist"/>
              <w:numPr>
                <w:ilvl w:val="0"/>
                <w:numId w:val="2"/>
              </w:numPr>
              <w:spacing w:before="20" w:after="20"/>
            </w:pPr>
            <w:r w:rsidRPr="00BE18DA">
              <w:t>Izolacja toksycznych gazów i dymów zmniejszająca ryzyko narażenia ratowników</w:t>
            </w:r>
          </w:p>
          <w:p w14:paraId="7A34C89B" w14:textId="77777777" w:rsidR="0052171D" w:rsidRPr="00BE18DA" w:rsidRDefault="00000000">
            <w:pPr>
              <w:pStyle w:val="Akapitzlist"/>
              <w:numPr>
                <w:ilvl w:val="0"/>
                <w:numId w:val="2"/>
              </w:numPr>
              <w:spacing w:before="20" w:after="20"/>
            </w:pPr>
            <w:r w:rsidRPr="00BE18DA">
              <w:t>Możliwość stosowania jako pionowy ekran ogniowy</w:t>
            </w:r>
          </w:p>
          <w:p w14:paraId="5600E0F0" w14:textId="77777777" w:rsidR="0052171D" w:rsidRPr="00BE18DA" w:rsidRDefault="00000000">
            <w:pPr>
              <w:pStyle w:val="Akapitzlist"/>
              <w:numPr>
                <w:ilvl w:val="0"/>
                <w:numId w:val="2"/>
              </w:numPr>
              <w:spacing w:before="20" w:after="20"/>
            </w:pPr>
            <w:r w:rsidRPr="00BE18DA">
              <w:t>Odporność na warunki atmosferyczne (wiatr, deszcz, grad, śnieg) podczas użycia</w:t>
            </w:r>
          </w:p>
          <w:p w14:paraId="7AC23020" w14:textId="77777777" w:rsidR="0052171D" w:rsidRPr="00BE18DA" w:rsidRDefault="00000000">
            <w:pPr>
              <w:spacing w:before="100" w:after="40"/>
            </w:pPr>
            <w:r w:rsidRPr="00BE18DA">
              <w:t>Uchwyty i obsługa:</w:t>
            </w:r>
          </w:p>
          <w:p w14:paraId="06BD2CC5" w14:textId="77777777" w:rsidR="0052171D" w:rsidRPr="00BE18DA" w:rsidRDefault="00000000">
            <w:pPr>
              <w:pStyle w:val="Akapitzlist"/>
              <w:numPr>
                <w:ilvl w:val="0"/>
                <w:numId w:val="2"/>
              </w:numPr>
              <w:spacing w:before="20" w:after="20"/>
            </w:pPr>
            <w:r w:rsidRPr="00BE18DA">
              <w:t>Płachta wyposażona w uchwyty umożliwiające bezpieczne rozwinięcie i nałożenie nad pojazdem przez co najmniej 2 osoby</w:t>
            </w:r>
          </w:p>
          <w:p w14:paraId="226B3FD5" w14:textId="77777777" w:rsidR="0052171D" w:rsidRPr="00BE18DA" w:rsidRDefault="00000000">
            <w:pPr>
              <w:pStyle w:val="Akapitzlist"/>
              <w:numPr>
                <w:ilvl w:val="0"/>
                <w:numId w:val="2"/>
              </w:numPr>
              <w:spacing w:before="20" w:after="20"/>
            </w:pPr>
            <w:r w:rsidRPr="00BE18DA">
              <w:t>Paski na ramię ułatwiające transport</w:t>
            </w:r>
          </w:p>
          <w:p w14:paraId="077CA60C" w14:textId="77777777" w:rsidR="0052171D" w:rsidRPr="00BE18DA" w:rsidRDefault="00000000">
            <w:pPr>
              <w:spacing w:before="160" w:after="60"/>
            </w:pPr>
            <w:r w:rsidRPr="00BE18DA">
              <w:rPr>
                <w:sz w:val="22"/>
                <w:szCs w:val="22"/>
              </w:rPr>
              <w:t>3. Certyfikacja</w:t>
            </w:r>
          </w:p>
          <w:p w14:paraId="53FAE1C4" w14:textId="77777777" w:rsidR="0052171D" w:rsidRPr="00BE18DA" w:rsidRDefault="00000000">
            <w:pPr>
              <w:pStyle w:val="Akapitzlist"/>
              <w:numPr>
                <w:ilvl w:val="0"/>
                <w:numId w:val="2"/>
              </w:numPr>
              <w:spacing w:before="20" w:after="20"/>
            </w:pPr>
            <w:r w:rsidRPr="00BE18DA">
              <w:t>Płachta musi posiadać Pozytywną Rekomendację Przydatności CNBOP-PIB lub równoważny dokument potwierdzający przydatność do stosowania przez jednostki ochrony przeciwpożarowej</w:t>
            </w:r>
          </w:p>
          <w:p w14:paraId="5AB3FA03" w14:textId="77777777" w:rsidR="0052171D" w:rsidRPr="00BE18DA" w:rsidRDefault="00000000">
            <w:pPr>
              <w:spacing w:before="160" w:after="60"/>
            </w:pPr>
            <w:r w:rsidRPr="00BE18DA">
              <w:rPr>
                <w:sz w:val="22"/>
                <w:szCs w:val="22"/>
              </w:rPr>
              <w:t>4. Wyposażenie standardowe zestawu</w:t>
            </w:r>
          </w:p>
          <w:p w14:paraId="458B2ED0" w14:textId="77777777" w:rsidR="0052171D" w:rsidRPr="00BE18DA" w:rsidRDefault="00000000">
            <w:pPr>
              <w:pStyle w:val="Akapitzlist"/>
              <w:numPr>
                <w:ilvl w:val="0"/>
                <w:numId w:val="2"/>
              </w:numPr>
              <w:spacing w:before="20" w:after="20"/>
            </w:pPr>
            <w:r w:rsidRPr="00BE18DA">
              <w:t>Płachta gaśnicza</w:t>
            </w:r>
          </w:p>
          <w:p w14:paraId="078FC6B8" w14:textId="77777777" w:rsidR="0052171D" w:rsidRPr="00BE18DA" w:rsidRDefault="00000000">
            <w:pPr>
              <w:pStyle w:val="Akapitzlist"/>
              <w:numPr>
                <w:ilvl w:val="0"/>
                <w:numId w:val="2"/>
              </w:numPr>
              <w:spacing w:before="20" w:after="20"/>
            </w:pPr>
            <w:r w:rsidRPr="00BE18DA">
              <w:t>Torba transportowa z paskami na ramię i uchwytami</w:t>
            </w:r>
          </w:p>
          <w:p w14:paraId="31C73C90" w14:textId="77777777" w:rsidR="0052171D" w:rsidRPr="00BE18DA" w:rsidRDefault="00000000">
            <w:pPr>
              <w:pStyle w:val="Akapitzlist"/>
              <w:numPr>
                <w:ilvl w:val="0"/>
                <w:numId w:val="2"/>
              </w:numPr>
              <w:spacing w:before="20" w:after="20"/>
            </w:pPr>
            <w:r w:rsidRPr="00BE18DA">
              <w:t>Instrukcja obsługi w języku polskim</w:t>
            </w:r>
          </w:p>
          <w:p w14:paraId="436B313C" w14:textId="77777777" w:rsidR="0052171D" w:rsidRPr="00BE18DA" w:rsidRDefault="00000000">
            <w:pPr>
              <w:spacing w:before="160" w:after="60"/>
            </w:pPr>
            <w:r w:rsidRPr="00BE18DA">
              <w:rPr>
                <w:sz w:val="22"/>
                <w:szCs w:val="22"/>
              </w:rPr>
              <w:t>5. Wymagania dodatkowe</w:t>
            </w:r>
          </w:p>
          <w:p w14:paraId="024CAB3C" w14:textId="77777777" w:rsidR="0052171D" w:rsidRPr="00BE18DA" w:rsidRDefault="00000000">
            <w:pPr>
              <w:pStyle w:val="Akapitzlist"/>
              <w:numPr>
                <w:ilvl w:val="0"/>
                <w:numId w:val="2"/>
              </w:numPr>
              <w:spacing w:before="20" w:after="20"/>
            </w:pPr>
            <w:r w:rsidRPr="00BE18DA">
              <w:lastRenderedPageBreak/>
              <w:t>Produkt fabrycznie nowy</w:t>
            </w:r>
          </w:p>
          <w:p w14:paraId="5251C781" w14:textId="38A1A8D3" w:rsidR="0052171D" w:rsidRPr="005312B3" w:rsidRDefault="00000000">
            <w:pPr>
              <w:pStyle w:val="Akapitzlist"/>
              <w:numPr>
                <w:ilvl w:val="0"/>
                <w:numId w:val="2"/>
              </w:numPr>
              <w:spacing w:before="20" w:after="20"/>
              <w:rPr>
                <w:b/>
                <w:bCs/>
              </w:rPr>
            </w:pPr>
            <w:r w:rsidRPr="005312B3">
              <w:rPr>
                <w:b/>
                <w:bCs/>
              </w:rPr>
              <w:t>Gwarancja producenta</w:t>
            </w:r>
            <w:r w:rsidR="004657EB" w:rsidRPr="005312B3">
              <w:rPr>
                <w:b/>
                <w:bCs/>
              </w:rPr>
              <w:t xml:space="preserve"> min</w:t>
            </w:r>
            <w:r w:rsidR="005312B3">
              <w:rPr>
                <w:b/>
                <w:bCs/>
              </w:rPr>
              <w:t>imum</w:t>
            </w:r>
            <w:r w:rsidR="004657EB" w:rsidRPr="005312B3">
              <w:rPr>
                <w:b/>
                <w:bCs/>
              </w:rPr>
              <w:t xml:space="preserve"> 12 miesięcy</w:t>
            </w:r>
          </w:p>
        </w:tc>
      </w:tr>
    </w:tbl>
    <w:p w14:paraId="3AE073A1" w14:textId="77777777" w:rsidR="0052171D" w:rsidRPr="00BE18DA" w:rsidRDefault="0052171D">
      <w:pPr>
        <w:spacing w:after="120"/>
      </w:pPr>
    </w:p>
    <w:tbl>
      <w:tblPr>
        <w:tblW w:w="9100" w:type="dxa"/>
        <w:jc w:val="center"/>
        <w:tblBorders>
          <w:top w:val="single" w:sz="4" w:space="0" w:color="000000"/>
          <w:left w:val="single" w:sz="4" w:space="0" w:color="000000"/>
          <w:bottom w:val="single" w:sz="4" w:space="0" w:color="000000"/>
          <w:right w:val="single" w:sz="4" w:space="0" w:color="000000"/>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00"/>
      </w:tblGrid>
      <w:tr w:rsidR="0052171D" w:rsidRPr="00BE18DA" w14:paraId="1BAFD984" w14:textId="77777777" w:rsidTr="00C4379B">
        <w:trPr>
          <w:jc w:val="center"/>
        </w:trPr>
        <w:tc>
          <w:tcPr>
            <w:tcW w:w="91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FC0CD8A" w14:textId="2A432532" w:rsidR="0052171D" w:rsidRPr="005312B3" w:rsidRDefault="00391E59">
            <w:pPr>
              <w:spacing w:before="80" w:after="40"/>
              <w:rPr>
                <w:b/>
                <w:bCs/>
                <w:u w:val="single"/>
              </w:rPr>
            </w:pPr>
            <w:r>
              <w:rPr>
                <w:b/>
                <w:bCs/>
                <w:sz w:val="22"/>
                <w:szCs w:val="22"/>
                <w:u w:val="single"/>
              </w:rPr>
              <w:t xml:space="preserve">6) </w:t>
            </w:r>
            <w:r w:rsidRPr="005312B3">
              <w:rPr>
                <w:b/>
                <w:bCs/>
                <w:sz w:val="22"/>
                <w:szCs w:val="22"/>
                <w:u w:val="single"/>
              </w:rPr>
              <w:t>Prądownica wodno-pianowa turbinowa W52 – 2 szt.</w:t>
            </w:r>
          </w:p>
          <w:p w14:paraId="329A101C" w14:textId="77777777" w:rsidR="0052171D" w:rsidRPr="00BE18DA" w:rsidRDefault="00000000">
            <w:pPr>
              <w:spacing w:before="160" w:after="60"/>
            </w:pPr>
            <w:r w:rsidRPr="00BE18DA">
              <w:rPr>
                <w:sz w:val="22"/>
                <w:szCs w:val="22"/>
              </w:rPr>
              <w:t>1. Przeznaczenie</w:t>
            </w:r>
          </w:p>
          <w:p w14:paraId="5B68C801" w14:textId="77777777" w:rsidR="0052171D" w:rsidRPr="00BE18DA" w:rsidRDefault="00000000">
            <w:pPr>
              <w:spacing w:before="40" w:after="40"/>
            </w:pPr>
            <w:r w:rsidRPr="00BE18DA">
              <w:t>Przedmiotem zamówienia jest prądownica wodno-pianowa z głowicą turbinową, przeznaczona do podawania wody gaśniczej w postaci strumienia zwartego lub rozproszonego o zmiennym kącie rozwarcia, do użytku przez jednostki ochrony przeciwpożarowej podczas akcji gaśniczych i ratowniczych, w tym przy instalacjach elektrycznych.</w:t>
            </w:r>
          </w:p>
          <w:p w14:paraId="5DCDB34A" w14:textId="77777777" w:rsidR="0052171D" w:rsidRPr="00BE18DA" w:rsidRDefault="00000000">
            <w:pPr>
              <w:spacing w:before="160" w:after="60"/>
            </w:pPr>
            <w:r w:rsidRPr="00BE18DA">
              <w:rPr>
                <w:sz w:val="22"/>
                <w:szCs w:val="22"/>
              </w:rPr>
              <w:t>2. Wymagania techniczne</w:t>
            </w:r>
          </w:p>
          <w:p w14:paraId="3764116C" w14:textId="77777777" w:rsidR="0052171D" w:rsidRPr="00BE18DA" w:rsidRDefault="00000000">
            <w:pPr>
              <w:spacing w:before="100" w:after="40"/>
            </w:pPr>
            <w:r w:rsidRPr="00BE18DA">
              <w:t>Parametry hydrauliczne:</w:t>
            </w:r>
          </w:p>
          <w:p w14:paraId="14FD3986" w14:textId="77777777" w:rsidR="0052171D" w:rsidRPr="00BE18DA" w:rsidRDefault="00000000">
            <w:pPr>
              <w:pStyle w:val="Akapitzlist"/>
              <w:numPr>
                <w:ilvl w:val="0"/>
                <w:numId w:val="2"/>
              </w:numPr>
              <w:spacing w:before="20" w:after="20"/>
            </w:pPr>
            <w:r w:rsidRPr="00BE18DA">
              <w:t>Regulowana wydajność: co najmniej 4 nastawy w zakresie 100–400 l/min, regulowane obrotowym pierścieniem</w:t>
            </w:r>
          </w:p>
          <w:p w14:paraId="519482A0" w14:textId="77777777" w:rsidR="0052171D" w:rsidRPr="00BE18DA" w:rsidRDefault="00000000">
            <w:pPr>
              <w:pStyle w:val="Akapitzlist"/>
              <w:numPr>
                <w:ilvl w:val="0"/>
                <w:numId w:val="2"/>
              </w:numPr>
              <w:spacing w:before="20" w:after="20"/>
            </w:pPr>
            <w:r w:rsidRPr="00BE18DA">
              <w:t>Ciśnienie robocze: 0,6 MPa</w:t>
            </w:r>
          </w:p>
          <w:p w14:paraId="49640FC3" w14:textId="77777777" w:rsidR="0052171D" w:rsidRPr="00BE18DA" w:rsidRDefault="00000000">
            <w:pPr>
              <w:pStyle w:val="Akapitzlist"/>
              <w:numPr>
                <w:ilvl w:val="0"/>
                <w:numId w:val="2"/>
              </w:numPr>
              <w:spacing w:before="20" w:after="20"/>
            </w:pPr>
            <w:r w:rsidRPr="00BE18DA">
              <w:t>Wyraźna identyfikacja nastaw wydajności (haptyczna lub wizualna)</w:t>
            </w:r>
          </w:p>
          <w:p w14:paraId="1EBD8B4D" w14:textId="77777777" w:rsidR="0052171D" w:rsidRPr="00BE18DA" w:rsidRDefault="00000000">
            <w:pPr>
              <w:spacing w:before="100" w:after="40"/>
            </w:pPr>
            <w:r w:rsidRPr="00BE18DA">
              <w:t>Rodzaje strumienia:</w:t>
            </w:r>
          </w:p>
          <w:p w14:paraId="6895CC2E" w14:textId="77777777" w:rsidR="0052171D" w:rsidRPr="00BE18DA" w:rsidRDefault="00000000">
            <w:pPr>
              <w:pStyle w:val="Akapitzlist"/>
              <w:numPr>
                <w:ilvl w:val="0"/>
                <w:numId w:val="2"/>
              </w:numPr>
              <w:spacing w:before="20" w:after="20"/>
            </w:pPr>
            <w:r w:rsidRPr="00BE18DA">
              <w:t>Strumień zwarty</w:t>
            </w:r>
          </w:p>
          <w:p w14:paraId="55C6FE4A" w14:textId="77777777" w:rsidR="0052171D" w:rsidRPr="00BE18DA" w:rsidRDefault="00000000">
            <w:pPr>
              <w:pStyle w:val="Akapitzlist"/>
              <w:numPr>
                <w:ilvl w:val="0"/>
                <w:numId w:val="2"/>
              </w:numPr>
              <w:spacing w:before="20" w:after="20"/>
            </w:pPr>
            <w:r w:rsidRPr="00BE18DA">
              <w:t>Strumień rozproszony z płynną regulacją kąta rozwarcia</w:t>
            </w:r>
          </w:p>
          <w:p w14:paraId="4E164735" w14:textId="77777777" w:rsidR="0052171D" w:rsidRPr="00BE18DA" w:rsidRDefault="00000000">
            <w:pPr>
              <w:pStyle w:val="Akapitzlist"/>
              <w:numPr>
                <w:ilvl w:val="0"/>
                <w:numId w:val="2"/>
              </w:numPr>
              <w:spacing w:before="20" w:after="20"/>
            </w:pPr>
            <w:r w:rsidRPr="00BE18DA">
              <w:t>Parasol ochronny o kącie rozwarcia co najmniej 150° chroniący użytkownika przed efektem rozgorzenia (Flash Over)</w:t>
            </w:r>
          </w:p>
          <w:p w14:paraId="47B68C6D" w14:textId="77777777" w:rsidR="0052171D" w:rsidRPr="00BE18DA" w:rsidRDefault="00000000">
            <w:pPr>
              <w:pStyle w:val="Akapitzlist"/>
              <w:numPr>
                <w:ilvl w:val="0"/>
                <w:numId w:val="2"/>
              </w:numPr>
              <w:spacing w:before="20" w:after="20"/>
            </w:pPr>
            <w:r w:rsidRPr="00BE18DA">
              <w:t>Płynna regulacja między strumieniami</w:t>
            </w:r>
          </w:p>
          <w:p w14:paraId="41361913" w14:textId="77777777" w:rsidR="0052171D" w:rsidRPr="00BE18DA" w:rsidRDefault="00000000">
            <w:pPr>
              <w:spacing w:before="100" w:after="40"/>
            </w:pPr>
            <w:r w:rsidRPr="00BE18DA">
              <w:t>Funkcja oczyszczania:</w:t>
            </w:r>
          </w:p>
          <w:p w14:paraId="536CC1D2" w14:textId="77777777" w:rsidR="0052171D" w:rsidRPr="00BE18DA" w:rsidRDefault="00000000">
            <w:pPr>
              <w:pStyle w:val="Akapitzlist"/>
              <w:numPr>
                <w:ilvl w:val="0"/>
                <w:numId w:val="2"/>
              </w:numPr>
              <w:spacing w:before="20" w:after="20"/>
            </w:pPr>
            <w:r w:rsidRPr="00BE18DA">
              <w:t>Zintegrowana funkcja płukania umożliwiająca usunięcie zanieczyszczeń</w:t>
            </w:r>
          </w:p>
          <w:p w14:paraId="0E547FEA" w14:textId="77777777" w:rsidR="0052171D" w:rsidRPr="00BE18DA" w:rsidRDefault="00000000">
            <w:pPr>
              <w:pStyle w:val="Akapitzlist"/>
              <w:numPr>
                <w:ilvl w:val="0"/>
                <w:numId w:val="2"/>
              </w:numPr>
              <w:spacing w:before="20" w:after="20"/>
            </w:pPr>
            <w:r w:rsidRPr="00BE18DA">
              <w:t>Sygnalizacja potwierdzająca włączenie trybu płukania</w:t>
            </w:r>
          </w:p>
          <w:p w14:paraId="5ABBF9B1" w14:textId="77777777" w:rsidR="0052171D" w:rsidRPr="00BE18DA" w:rsidRDefault="00000000">
            <w:pPr>
              <w:spacing w:before="100" w:after="40"/>
            </w:pPr>
            <w:r w:rsidRPr="00BE18DA">
              <w:t>Głowica i turbinka:</w:t>
            </w:r>
          </w:p>
          <w:p w14:paraId="7866D24A" w14:textId="77777777" w:rsidR="0052171D" w:rsidRPr="00BE18DA" w:rsidRDefault="00000000">
            <w:pPr>
              <w:pStyle w:val="Akapitzlist"/>
              <w:numPr>
                <w:ilvl w:val="0"/>
                <w:numId w:val="2"/>
              </w:numPr>
              <w:spacing w:before="20" w:after="20"/>
            </w:pPr>
            <w:r w:rsidRPr="00BE18DA">
              <w:t>Głowica turbinowa zapewniająca właściwe rozdrobnienie kropel wody</w:t>
            </w:r>
          </w:p>
          <w:p w14:paraId="1B9E5CAB" w14:textId="77777777" w:rsidR="0052171D" w:rsidRPr="00BE18DA" w:rsidRDefault="00000000">
            <w:pPr>
              <w:pStyle w:val="Akapitzlist"/>
              <w:numPr>
                <w:ilvl w:val="0"/>
                <w:numId w:val="2"/>
              </w:numPr>
              <w:spacing w:before="20" w:after="20"/>
            </w:pPr>
            <w:r w:rsidRPr="00BE18DA">
              <w:t>Odporna na uderzenia główka pyszczka z materiału elastycznego</w:t>
            </w:r>
          </w:p>
          <w:p w14:paraId="2555C24C" w14:textId="77777777" w:rsidR="0052171D" w:rsidRPr="00BE18DA" w:rsidRDefault="00000000">
            <w:pPr>
              <w:spacing w:before="100" w:after="40"/>
            </w:pPr>
            <w:r w:rsidRPr="00BE18DA">
              <w:t>Zawór i nasada:</w:t>
            </w:r>
          </w:p>
          <w:p w14:paraId="660B9D99" w14:textId="77777777" w:rsidR="0052171D" w:rsidRPr="00BE18DA" w:rsidRDefault="00000000">
            <w:pPr>
              <w:pStyle w:val="Akapitzlist"/>
              <w:numPr>
                <w:ilvl w:val="0"/>
                <w:numId w:val="2"/>
              </w:numPr>
              <w:spacing w:before="20" w:after="20"/>
            </w:pPr>
            <w:r w:rsidRPr="00BE18DA">
              <w:t>Zawór kulowy z płynnym działaniem, dostosowany do obsługi w rękawicach pożarniczych</w:t>
            </w:r>
          </w:p>
          <w:p w14:paraId="66A9D511" w14:textId="77777777" w:rsidR="0052171D" w:rsidRPr="00BE18DA" w:rsidRDefault="00000000">
            <w:pPr>
              <w:pStyle w:val="Akapitzlist"/>
              <w:numPr>
                <w:ilvl w:val="0"/>
                <w:numId w:val="2"/>
              </w:numPr>
              <w:spacing w:before="20" w:after="20"/>
            </w:pPr>
            <w:r w:rsidRPr="00BE18DA">
              <w:t>Obrotowa nasada W52 zapobiegająca skręcaniu się węża tłocznego</w:t>
            </w:r>
          </w:p>
          <w:p w14:paraId="1C5FC8E4" w14:textId="77777777" w:rsidR="0052171D" w:rsidRPr="00BE18DA" w:rsidRDefault="00000000">
            <w:pPr>
              <w:spacing w:before="100" w:after="40"/>
            </w:pPr>
            <w:r w:rsidRPr="00BE18DA">
              <w:t>Bezpieczeństwo elektryczne:</w:t>
            </w:r>
          </w:p>
          <w:p w14:paraId="21AA92E5" w14:textId="77777777" w:rsidR="0052171D" w:rsidRPr="00BE18DA" w:rsidRDefault="00000000">
            <w:pPr>
              <w:pStyle w:val="Akapitzlist"/>
              <w:numPr>
                <w:ilvl w:val="0"/>
                <w:numId w:val="2"/>
              </w:numPr>
              <w:spacing w:before="20" w:after="20"/>
            </w:pPr>
            <w:r w:rsidRPr="00BE18DA">
              <w:t>Prądownica dopuszczona do stosowania przy gaszeniu instalacji elektrycznych do napięcia co najmniej 1 kV dla strumienia rozproszonego</w:t>
            </w:r>
          </w:p>
          <w:p w14:paraId="27D21A48" w14:textId="77777777" w:rsidR="0052171D" w:rsidRPr="00BE18DA" w:rsidRDefault="00000000">
            <w:pPr>
              <w:spacing w:before="100" w:after="40"/>
            </w:pPr>
            <w:r w:rsidRPr="00BE18DA">
              <w:t>Parametry fizyczne:</w:t>
            </w:r>
          </w:p>
          <w:p w14:paraId="424713BF" w14:textId="77777777" w:rsidR="0052171D" w:rsidRPr="00BE18DA" w:rsidRDefault="00000000">
            <w:pPr>
              <w:pStyle w:val="Akapitzlist"/>
              <w:numPr>
                <w:ilvl w:val="0"/>
                <w:numId w:val="2"/>
              </w:numPr>
              <w:spacing w:before="20" w:after="20"/>
            </w:pPr>
            <w:r w:rsidRPr="00BE18DA">
              <w:t>Masa z nasadą: nie więcej niż 2,5 kg</w:t>
            </w:r>
          </w:p>
          <w:p w14:paraId="3BCD6D30" w14:textId="77777777" w:rsidR="0052171D" w:rsidRPr="00BE18DA" w:rsidRDefault="00000000">
            <w:pPr>
              <w:spacing w:before="160" w:after="60"/>
            </w:pPr>
            <w:r w:rsidRPr="00BE18DA">
              <w:rPr>
                <w:sz w:val="22"/>
                <w:szCs w:val="22"/>
              </w:rPr>
              <w:t>3. Wymagania formalne i certyfikacja</w:t>
            </w:r>
          </w:p>
          <w:p w14:paraId="52E2AC5E" w14:textId="77777777" w:rsidR="0052171D" w:rsidRPr="00BE18DA" w:rsidRDefault="00000000">
            <w:pPr>
              <w:pStyle w:val="Akapitzlist"/>
              <w:numPr>
                <w:ilvl w:val="0"/>
                <w:numId w:val="2"/>
              </w:numPr>
              <w:spacing w:before="20" w:after="20"/>
            </w:pPr>
            <w:r w:rsidRPr="00BE18DA">
              <w:t>Prądownica musi posiadać Świadectwo Dopuszczenia CNBOP-PIB</w:t>
            </w:r>
          </w:p>
          <w:p w14:paraId="5CFB7B7F" w14:textId="77777777" w:rsidR="0052171D" w:rsidRPr="00BE18DA" w:rsidRDefault="00000000">
            <w:pPr>
              <w:pStyle w:val="Akapitzlist"/>
              <w:numPr>
                <w:ilvl w:val="0"/>
                <w:numId w:val="2"/>
              </w:numPr>
              <w:spacing w:before="20" w:after="20"/>
            </w:pPr>
            <w:r w:rsidRPr="00BE18DA">
              <w:t>Urządzenie fabrycznie nowe, wolne od wad</w:t>
            </w:r>
          </w:p>
          <w:p w14:paraId="36BD9FD0" w14:textId="77777777" w:rsidR="0052171D" w:rsidRPr="00BE18DA" w:rsidRDefault="00000000">
            <w:pPr>
              <w:pStyle w:val="Akapitzlist"/>
              <w:numPr>
                <w:ilvl w:val="0"/>
                <w:numId w:val="2"/>
              </w:numPr>
              <w:spacing w:before="20" w:after="20"/>
            </w:pPr>
            <w:r w:rsidRPr="00BE18DA">
              <w:t>Instrukcja obsługi w języku polskim</w:t>
            </w:r>
          </w:p>
          <w:p w14:paraId="23A8BEE3" w14:textId="3D586083" w:rsidR="0052171D" w:rsidRPr="005312B3" w:rsidRDefault="00000000">
            <w:pPr>
              <w:pStyle w:val="Akapitzlist"/>
              <w:numPr>
                <w:ilvl w:val="0"/>
                <w:numId w:val="2"/>
              </w:numPr>
              <w:spacing w:before="20" w:after="20"/>
              <w:rPr>
                <w:b/>
                <w:bCs/>
              </w:rPr>
            </w:pPr>
            <w:r w:rsidRPr="005312B3">
              <w:rPr>
                <w:b/>
                <w:bCs/>
              </w:rPr>
              <w:t>Gwarancja producenta</w:t>
            </w:r>
            <w:r w:rsidR="004657EB" w:rsidRPr="005312B3">
              <w:rPr>
                <w:b/>
                <w:bCs/>
              </w:rPr>
              <w:t xml:space="preserve"> min</w:t>
            </w:r>
            <w:r w:rsidR="005312B3">
              <w:rPr>
                <w:b/>
                <w:bCs/>
              </w:rPr>
              <w:t>imum</w:t>
            </w:r>
            <w:r w:rsidR="004657EB" w:rsidRPr="005312B3">
              <w:rPr>
                <w:b/>
                <w:bCs/>
              </w:rPr>
              <w:t xml:space="preserve"> 12 miesięcy</w:t>
            </w:r>
          </w:p>
        </w:tc>
      </w:tr>
    </w:tbl>
    <w:p w14:paraId="443868A1" w14:textId="77777777" w:rsidR="0052171D" w:rsidRPr="00BE18DA" w:rsidRDefault="0052171D">
      <w:pPr>
        <w:spacing w:after="120"/>
      </w:pPr>
    </w:p>
    <w:tbl>
      <w:tblPr>
        <w:tblW w:w="9100" w:type="dxa"/>
        <w:jc w:val="center"/>
        <w:tblBorders>
          <w:top w:val="single" w:sz="4" w:space="0" w:color="000000"/>
          <w:left w:val="single" w:sz="4" w:space="0" w:color="000000"/>
          <w:bottom w:val="single" w:sz="4" w:space="0" w:color="000000"/>
          <w:right w:val="single" w:sz="4" w:space="0" w:color="000000"/>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00"/>
      </w:tblGrid>
      <w:tr w:rsidR="0052171D" w:rsidRPr="00BE18DA" w14:paraId="48E44C36" w14:textId="77777777" w:rsidTr="00C4379B">
        <w:trPr>
          <w:jc w:val="center"/>
        </w:trPr>
        <w:tc>
          <w:tcPr>
            <w:tcW w:w="91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312D3DC" w14:textId="4808FB3E" w:rsidR="0052171D" w:rsidRPr="005312B3" w:rsidRDefault="00391E59">
            <w:pPr>
              <w:spacing w:before="80" w:after="40"/>
              <w:rPr>
                <w:b/>
                <w:bCs/>
                <w:u w:val="single"/>
              </w:rPr>
            </w:pPr>
            <w:r>
              <w:rPr>
                <w:b/>
                <w:bCs/>
                <w:sz w:val="22"/>
                <w:szCs w:val="22"/>
                <w:u w:val="single"/>
              </w:rPr>
              <w:t xml:space="preserve">7) </w:t>
            </w:r>
            <w:r w:rsidRPr="005312B3">
              <w:rPr>
                <w:b/>
                <w:bCs/>
                <w:sz w:val="22"/>
                <w:szCs w:val="22"/>
                <w:u w:val="single"/>
              </w:rPr>
              <w:t>Wentylator oddymiający akumulatorowy</w:t>
            </w:r>
            <w:r w:rsidR="005312B3">
              <w:rPr>
                <w:b/>
                <w:bCs/>
                <w:sz w:val="22"/>
                <w:szCs w:val="22"/>
                <w:u w:val="single"/>
              </w:rPr>
              <w:t xml:space="preserve"> – 1 szt.</w:t>
            </w:r>
          </w:p>
          <w:p w14:paraId="445683ED" w14:textId="77777777" w:rsidR="0052171D" w:rsidRPr="00BE18DA" w:rsidRDefault="00000000">
            <w:pPr>
              <w:spacing w:before="160" w:after="60"/>
            </w:pPr>
            <w:r w:rsidRPr="00BE18DA">
              <w:rPr>
                <w:sz w:val="22"/>
                <w:szCs w:val="22"/>
              </w:rPr>
              <w:t>1. Przeznaczenie</w:t>
            </w:r>
          </w:p>
          <w:p w14:paraId="460FEF3E" w14:textId="77777777" w:rsidR="0052171D" w:rsidRPr="00BE18DA" w:rsidRDefault="00000000">
            <w:pPr>
              <w:spacing w:before="40" w:after="40"/>
            </w:pPr>
            <w:r w:rsidRPr="00BE18DA">
              <w:t xml:space="preserve">Przedmiotem zamówienia jest akumulatorowy wentylator oddymiający przeznaczony do użytku przez jednostki straży pożarnej podczas akcji gaśniczych i ratowniczych, do nadciśnieniowego przewietrzania (PPV), oddymiania i napowietrzania pomieszczeń zamkniętych oraz otwartych, bez </w:t>
            </w:r>
            <w:r w:rsidRPr="00BE18DA">
              <w:lastRenderedPageBreak/>
              <w:t>konieczności podłączenia do zewnętrznego źródła zasilania. Urządzenie musi umożliwiać bezpieczną pracę wewnątrz budynków (brak emisji spalin).</w:t>
            </w:r>
          </w:p>
          <w:p w14:paraId="6C59F6B0" w14:textId="77777777" w:rsidR="0052171D" w:rsidRPr="00BE18DA" w:rsidRDefault="00000000">
            <w:pPr>
              <w:spacing w:before="160" w:after="60"/>
            </w:pPr>
            <w:r w:rsidRPr="00BE18DA">
              <w:rPr>
                <w:sz w:val="22"/>
                <w:szCs w:val="22"/>
              </w:rPr>
              <w:t>2. Wymagania techniczne</w:t>
            </w:r>
          </w:p>
          <w:p w14:paraId="52599D9F" w14:textId="77777777" w:rsidR="0052171D" w:rsidRPr="00BE18DA" w:rsidRDefault="00000000">
            <w:pPr>
              <w:spacing w:before="100" w:after="40"/>
            </w:pPr>
            <w:r w:rsidRPr="00BE18DA">
              <w:t>Wydajność:</w:t>
            </w:r>
          </w:p>
          <w:p w14:paraId="5300B4F4" w14:textId="77777777" w:rsidR="0052171D" w:rsidRPr="00BE18DA" w:rsidRDefault="00000000">
            <w:pPr>
              <w:pStyle w:val="Akapitzlist"/>
              <w:numPr>
                <w:ilvl w:val="0"/>
                <w:numId w:val="2"/>
              </w:numPr>
              <w:spacing w:before="20" w:after="20"/>
            </w:pPr>
            <w:r w:rsidRPr="00BE18DA">
              <w:t>Maksymalna wydajność wentylatora: nie mniej niż 25 000 m³/h</w:t>
            </w:r>
          </w:p>
          <w:p w14:paraId="5D2AC676" w14:textId="77777777" w:rsidR="0052171D" w:rsidRPr="00BE18DA" w:rsidRDefault="00000000">
            <w:pPr>
              <w:pStyle w:val="Akapitzlist"/>
              <w:numPr>
                <w:ilvl w:val="0"/>
                <w:numId w:val="2"/>
              </w:numPr>
              <w:spacing w:before="20" w:after="20"/>
            </w:pPr>
            <w:r w:rsidRPr="00BE18DA">
              <w:t>Wydajność wg normy AMCA 240 lub równoważnej: nie mniej niż 16 000 m³/h</w:t>
            </w:r>
          </w:p>
          <w:p w14:paraId="4D0C8431" w14:textId="77777777" w:rsidR="0052171D" w:rsidRPr="00BE18DA" w:rsidRDefault="00000000">
            <w:pPr>
              <w:spacing w:before="100" w:after="40"/>
            </w:pPr>
            <w:r w:rsidRPr="00BE18DA">
              <w:t>Tryby pracy:</w:t>
            </w:r>
          </w:p>
          <w:p w14:paraId="74383825" w14:textId="77777777" w:rsidR="0052171D" w:rsidRPr="00BE18DA" w:rsidRDefault="00000000">
            <w:pPr>
              <w:pStyle w:val="Akapitzlist"/>
              <w:numPr>
                <w:ilvl w:val="0"/>
                <w:numId w:val="2"/>
              </w:numPr>
              <w:spacing w:before="20" w:after="20"/>
            </w:pPr>
            <w:r w:rsidRPr="00BE18DA">
              <w:t>Wentylacja nadciśnieniowa PPV, kombinowana PPV oraz wyciągowa</w:t>
            </w:r>
          </w:p>
          <w:p w14:paraId="2BCED64F" w14:textId="77777777" w:rsidR="0052171D" w:rsidRPr="00BE18DA" w:rsidRDefault="00000000">
            <w:pPr>
              <w:pStyle w:val="Akapitzlist"/>
              <w:numPr>
                <w:ilvl w:val="0"/>
                <w:numId w:val="2"/>
              </w:numPr>
              <w:spacing w:before="20" w:after="20"/>
            </w:pPr>
            <w:r w:rsidRPr="00BE18DA">
              <w:t>Możliwość ustawienia wentylatora nad włazem (otworem w podłodze)</w:t>
            </w:r>
          </w:p>
          <w:p w14:paraId="390059B5" w14:textId="77777777" w:rsidR="0052171D" w:rsidRPr="00BE18DA" w:rsidRDefault="00000000">
            <w:pPr>
              <w:spacing w:before="100" w:after="40"/>
            </w:pPr>
            <w:r w:rsidRPr="00BE18DA">
              <w:t>Silnik:</w:t>
            </w:r>
          </w:p>
          <w:p w14:paraId="5D7E59C1" w14:textId="77777777" w:rsidR="0052171D" w:rsidRPr="00BE18DA" w:rsidRDefault="00000000">
            <w:pPr>
              <w:pStyle w:val="Akapitzlist"/>
              <w:numPr>
                <w:ilvl w:val="0"/>
                <w:numId w:val="2"/>
              </w:numPr>
              <w:spacing w:before="20" w:after="20"/>
            </w:pPr>
            <w:r w:rsidRPr="00BE18DA">
              <w:t>Elektryczny silnik bezszczotkowy o mocy co najmniej 500 W</w:t>
            </w:r>
          </w:p>
          <w:p w14:paraId="53463B9F" w14:textId="77777777" w:rsidR="0052171D" w:rsidRPr="00BE18DA" w:rsidRDefault="00000000">
            <w:pPr>
              <w:pStyle w:val="Akapitzlist"/>
              <w:numPr>
                <w:ilvl w:val="0"/>
                <w:numId w:val="2"/>
              </w:numPr>
              <w:spacing w:before="20" w:after="20"/>
            </w:pPr>
            <w:r w:rsidRPr="00BE18DA">
              <w:t>Brak emisji spalin – dopuszczenie do pracy w zamkniętych przestrzeniach</w:t>
            </w:r>
          </w:p>
          <w:p w14:paraId="486A1BED" w14:textId="77777777" w:rsidR="0052171D" w:rsidRPr="00BE18DA" w:rsidRDefault="00000000">
            <w:pPr>
              <w:spacing w:before="100" w:after="40"/>
            </w:pPr>
            <w:r w:rsidRPr="00BE18DA">
              <w:t>Wirnik:</w:t>
            </w:r>
          </w:p>
          <w:p w14:paraId="29BE32C8" w14:textId="77777777" w:rsidR="0052171D" w:rsidRPr="00BE18DA" w:rsidRDefault="00000000">
            <w:pPr>
              <w:pStyle w:val="Akapitzlist"/>
              <w:numPr>
                <w:ilvl w:val="0"/>
                <w:numId w:val="2"/>
              </w:numPr>
              <w:spacing w:before="20" w:after="20"/>
            </w:pPr>
            <w:r w:rsidRPr="00BE18DA">
              <w:t>Średnica łopat: co najmniej 400 mm</w:t>
            </w:r>
          </w:p>
          <w:p w14:paraId="00AEFAC7" w14:textId="77777777" w:rsidR="0052171D" w:rsidRPr="00BE18DA" w:rsidRDefault="00000000">
            <w:pPr>
              <w:spacing w:before="100" w:after="40"/>
            </w:pPr>
            <w:r w:rsidRPr="00BE18DA">
              <w:t>Zasilanie i akumulator:</w:t>
            </w:r>
          </w:p>
          <w:p w14:paraId="53D748C8" w14:textId="77777777" w:rsidR="0052171D" w:rsidRPr="00BE18DA" w:rsidRDefault="00000000">
            <w:pPr>
              <w:pStyle w:val="Akapitzlist"/>
              <w:numPr>
                <w:ilvl w:val="0"/>
                <w:numId w:val="2"/>
              </w:numPr>
              <w:spacing w:before="20" w:after="20"/>
            </w:pPr>
            <w:r w:rsidRPr="00BE18DA">
              <w:t>Dedykowany akumulator Li-ion co najmniej 48 V / 10 Ah</w:t>
            </w:r>
          </w:p>
          <w:p w14:paraId="05100C1C" w14:textId="77777777" w:rsidR="0052171D" w:rsidRPr="00BE18DA" w:rsidRDefault="00000000">
            <w:pPr>
              <w:pStyle w:val="Akapitzlist"/>
              <w:numPr>
                <w:ilvl w:val="0"/>
                <w:numId w:val="2"/>
              </w:numPr>
              <w:spacing w:before="20" w:after="20"/>
            </w:pPr>
            <w:r w:rsidRPr="00BE18DA">
              <w:t>Czas pracy przy pełnym obciążeniu: co najmniej 40 minut</w:t>
            </w:r>
          </w:p>
          <w:p w14:paraId="53AD38E1" w14:textId="77777777" w:rsidR="0052171D" w:rsidRPr="00BE18DA" w:rsidRDefault="00000000">
            <w:pPr>
              <w:pStyle w:val="Akapitzlist"/>
              <w:numPr>
                <w:ilvl w:val="0"/>
                <w:numId w:val="2"/>
              </w:numPr>
              <w:spacing w:before="20" w:after="20"/>
            </w:pPr>
            <w:r w:rsidRPr="00BE18DA">
              <w:t>Czas pracy przy częściowym obciążeniu (ok. 60%): co najmniej 3 godziny</w:t>
            </w:r>
          </w:p>
          <w:p w14:paraId="376BFE1C" w14:textId="77777777" w:rsidR="0052171D" w:rsidRPr="00BE18DA" w:rsidRDefault="00000000">
            <w:pPr>
              <w:pStyle w:val="Akapitzlist"/>
              <w:numPr>
                <w:ilvl w:val="0"/>
                <w:numId w:val="2"/>
              </w:numPr>
              <w:spacing w:before="20" w:after="20"/>
            </w:pPr>
            <w:r w:rsidRPr="00BE18DA">
              <w:t>Możliwość dołączenia dodatkowego akumulatora w celu wydłużenia czasu pracy</w:t>
            </w:r>
          </w:p>
          <w:p w14:paraId="45004101" w14:textId="77777777" w:rsidR="0052171D" w:rsidRPr="00BE18DA" w:rsidRDefault="00000000">
            <w:pPr>
              <w:pStyle w:val="Akapitzlist"/>
              <w:numPr>
                <w:ilvl w:val="0"/>
                <w:numId w:val="2"/>
              </w:numPr>
              <w:spacing w:before="20" w:after="20"/>
            </w:pPr>
            <w:r w:rsidRPr="00BE18DA">
              <w:t>Akumulator wyposażony w wskaźnik poziomu naładowania</w:t>
            </w:r>
          </w:p>
          <w:p w14:paraId="35CA8C1F" w14:textId="77777777" w:rsidR="0052171D" w:rsidRPr="00BE18DA" w:rsidRDefault="00000000">
            <w:pPr>
              <w:pStyle w:val="Akapitzlist"/>
              <w:numPr>
                <w:ilvl w:val="0"/>
                <w:numId w:val="2"/>
              </w:numPr>
              <w:spacing w:before="20" w:after="20"/>
            </w:pPr>
            <w:r w:rsidRPr="00BE18DA">
              <w:t>Akumulator o klasie ochrony co najmniej IP 65</w:t>
            </w:r>
          </w:p>
          <w:p w14:paraId="366E430D" w14:textId="77777777" w:rsidR="0052171D" w:rsidRPr="00BE18DA" w:rsidRDefault="00000000">
            <w:pPr>
              <w:pStyle w:val="Akapitzlist"/>
              <w:numPr>
                <w:ilvl w:val="0"/>
                <w:numId w:val="2"/>
              </w:numPr>
              <w:spacing w:before="20" w:after="20"/>
            </w:pPr>
            <w:r w:rsidRPr="00BE18DA">
              <w:t>Rozmieszczenie akumulatora umożliwiające jego szybką wymianę podczas akcji</w:t>
            </w:r>
          </w:p>
          <w:p w14:paraId="64CE7C49" w14:textId="77777777" w:rsidR="004657EB" w:rsidRPr="00BE18DA" w:rsidRDefault="004657EB">
            <w:pPr>
              <w:pStyle w:val="Akapitzlist"/>
              <w:numPr>
                <w:ilvl w:val="0"/>
                <w:numId w:val="2"/>
              </w:numPr>
              <w:spacing w:before="20" w:after="20"/>
            </w:pPr>
          </w:p>
          <w:p w14:paraId="3F0F0FA2" w14:textId="77777777" w:rsidR="0052171D" w:rsidRPr="00BE18DA" w:rsidRDefault="00000000">
            <w:pPr>
              <w:spacing w:before="100" w:after="40"/>
            </w:pPr>
            <w:r w:rsidRPr="00BE18DA">
              <w:t>Ładowanie:</w:t>
            </w:r>
          </w:p>
          <w:p w14:paraId="3FD77F63" w14:textId="77777777" w:rsidR="0052171D" w:rsidRPr="00BE18DA" w:rsidRDefault="00000000">
            <w:pPr>
              <w:pStyle w:val="Akapitzlist"/>
              <w:numPr>
                <w:ilvl w:val="0"/>
                <w:numId w:val="2"/>
              </w:numPr>
              <w:spacing w:before="20" w:after="20"/>
            </w:pPr>
            <w:r w:rsidRPr="00BE18DA">
              <w:t>Czas ładowania nie więcej niż 8 godzin (ładowarka wbudowana lub zewnętrzna)</w:t>
            </w:r>
          </w:p>
          <w:p w14:paraId="493EC205" w14:textId="77777777" w:rsidR="0052171D" w:rsidRPr="00BE18DA" w:rsidRDefault="00000000">
            <w:pPr>
              <w:pStyle w:val="Akapitzlist"/>
              <w:numPr>
                <w:ilvl w:val="0"/>
                <w:numId w:val="2"/>
              </w:numPr>
              <w:spacing w:before="20" w:after="20"/>
            </w:pPr>
            <w:r w:rsidRPr="00BE18DA">
              <w:t>Możliwość zasilania wentylatora z zewnętrznego źródła sieciowego</w:t>
            </w:r>
          </w:p>
          <w:p w14:paraId="07A6177B" w14:textId="77777777" w:rsidR="0052171D" w:rsidRPr="00BE18DA" w:rsidRDefault="00000000">
            <w:pPr>
              <w:spacing w:before="100" w:after="40"/>
            </w:pPr>
            <w:r w:rsidRPr="00BE18DA">
              <w:t>Regulacja kąta pochylenia:</w:t>
            </w:r>
          </w:p>
          <w:p w14:paraId="09DF7F1C" w14:textId="77777777" w:rsidR="0052171D" w:rsidRPr="00BE18DA" w:rsidRDefault="00000000">
            <w:pPr>
              <w:pStyle w:val="Akapitzlist"/>
              <w:numPr>
                <w:ilvl w:val="0"/>
                <w:numId w:val="2"/>
              </w:numPr>
              <w:spacing w:before="20" w:after="20"/>
            </w:pPr>
            <w:r w:rsidRPr="00BE18DA">
              <w:t>Zakres pochylenia co najmniej od –90° do +60° umożliwiający ustawienie zarówno pionowe, jak i poziome</w:t>
            </w:r>
          </w:p>
          <w:p w14:paraId="5E1C1C34" w14:textId="77777777" w:rsidR="0052171D" w:rsidRPr="00BE18DA" w:rsidRDefault="00000000">
            <w:pPr>
              <w:spacing w:before="100" w:after="40"/>
            </w:pPr>
            <w:r w:rsidRPr="00BE18DA">
              <w:t>Budowa i odporność:</w:t>
            </w:r>
          </w:p>
          <w:p w14:paraId="7772D838" w14:textId="77777777" w:rsidR="0052171D" w:rsidRPr="00BE18DA" w:rsidRDefault="00000000">
            <w:pPr>
              <w:pStyle w:val="Akapitzlist"/>
              <w:numPr>
                <w:ilvl w:val="0"/>
                <w:numId w:val="2"/>
              </w:numPr>
              <w:spacing w:before="20" w:after="20"/>
            </w:pPr>
            <w:r w:rsidRPr="00BE18DA">
              <w:t>Klasa ochrony: co najmniej IP 65</w:t>
            </w:r>
          </w:p>
          <w:p w14:paraId="0BDDDAAD" w14:textId="77777777" w:rsidR="0052171D" w:rsidRPr="00BE18DA" w:rsidRDefault="00000000">
            <w:pPr>
              <w:pStyle w:val="Akapitzlist"/>
              <w:numPr>
                <w:ilvl w:val="0"/>
                <w:numId w:val="2"/>
              </w:numPr>
              <w:spacing w:before="20" w:after="20"/>
            </w:pPr>
            <w:r w:rsidRPr="00BE18DA">
              <w:t>Stabilna podstawa zapewniająca stabilność na nierównym i nachylonym terenie</w:t>
            </w:r>
          </w:p>
          <w:p w14:paraId="591ADBEA" w14:textId="77777777" w:rsidR="0052171D" w:rsidRPr="00BE18DA" w:rsidRDefault="00000000">
            <w:pPr>
              <w:pStyle w:val="Akapitzlist"/>
              <w:numPr>
                <w:ilvl w:val="0"/>
                <w:numId w:val="2"/>
              </w:numPr>
              <w:spacing w:before="20" w:after="20"/>
            </w:pPr>
            <w:r w:rsidRPr="00BE18DA">
              <w:t>Konstrukcja umożliwiająca transport i przechowywanie w pojeździe pożarniczym</w:t>
            </w:r>
          </w:p>
          <w:p w14:paraId="76737B44" w14:textId="77777777" w:rsidR="0052171D" w:rsidRPr="00BE18DA" w:rsidRDefault="00000000">
            <w:pPr>
              <w:pStyle w:val="Akapitzlist"/>
              <w:numPr>
                <w:ilvl w:val="0"/>
                <w:numId w:val="2"/>
              </w:numPr>
              <w:spacing w:before="20" w:after="20"/>
            </w:pPr>
            <w:r w:rsidRPr="00BE18DA">
              <w:t>Możliwość przenoszenia przez jednego strażaka</w:t>
            </w:r>
          </w:p>
          <w:p w14:paraId="474CE90C" w14:textId="77777777" w:rsidR="0052171D" w:rsidRPr="00BE18DA" w:rsidRDefault="00000000">
            <w:pPr>
              <w:spacing w:before="100" w:after="40"/>
            </w:pPr>
            <w:r w:rsidRPr="00BE18DA">
              <w:t>Parametry fizyczne:</w:t>
            </w:r>
          </w:p>
          <w:p w14:paraId="6C95493F" w14:textId="77777777" w:rsidR="0052171D" w:rsidRPr="00BE18DA" w:rsidRDefault="00000000">
            <w:pPr>
              <w:pStyle w:val="Akapitzlist"/>
              <w:numPr>
                <w:ilvl w:val="0"/>
                <w:numId w:val="2"/>
              </w:numPr>
              <w:spacing w:before="20" w:after="20"/>
            </w:pPr>
            <w:r w:rsidRPr="00BE18DA">
              <w:t>Masa z akumulatorem: nie więcej niż 26 kg</w:t>
            </w:r>
          </w:p>
          <w:p w14:paraId="3627F890" w14:textId="77777777" w:rsidR="0052171D" w:rsidRPr="00BE18DA" w:rsidRDefault="00000000">
            <w:pPr>
              <w:spacing w:before="160" w:after="60"/>
            </w:pPr>
            <w:r w:rsidRPr="00BE18DA">
              <w:rPr>
                <w:sz w:val="22"/>
                <w:szCs w:val="22"/>
              </w:rPr>
              <w:t>3. Wymagania dodatkowe</w:t>
            </w:r>
          </w:p>
          <w:p w14:paraId="36777DC3" w14:textId="77777777" w:rsidR="0052171D" w:rsidRPr="00BE18DA" w:rsidRDefault="00000000">
            <w:pPr>
              <w:pStyle w:val="Akapitzlist"/>
              <w:numPr>
                <w:ilvl w:val="0"/>
                <w:numId w:val="2"/>
              </w:numPr>
              <w:spacing w:before="20" w:after="20"/>
            </w:pPr>
            <w:r w:rsidRPr="00BE18DA">
              <w:t>Urządzenie fabrycznie nowe, wolne od wad</w:t>
            </w:r>
          </w:p>
          <w:p w14:paraId="21206654" w14:textId="77777777" w:rsidR="0052171D" w:rsidRPr="00BE18DA" w:rsidRDefault="00000000">
            <w:pPr>
              <w:pStyle w:val="Akapitzlist"/>
              <w:numPr>
                <w:ilvl w:val="0"/>
                <w:numId w:val="2"/>
              </w:numPr>
              <w:spacing w:before="20" w:after="20"/>
            </w:pPr>
            <w:r w:rsidRPr="00BE18DA">
              <w:t>Instrukcja obsługi w języku polskim</w:t>
            </w:r>
          </w:p>
          <w:p w14:paraId="730258BD" w14:textId="5E79E137" w:rsidR="0052171D" w:rsidRPr="005312B3" w:rsidRDefault="00000000">
            <w:pPr>
              <w:pStyle w:val="Akapitzlist"/>
              <w:numPr>
                <w:ilvl w:val="0"/>
                <w:numId w:val="2"/>
              </w:numPr>
              <w:spacing w:before="20" w:after="20"/>
              <w:rPr>
                <w:b/>
                <w:bCs/>
              </w:rPr>
            </w:pPr>
            <w:r w:rsidRPr="005312B3">
              <w:rPr>
                <w:b/>
                <w:bCs/>
              </w:rPr>
              <w:t>Gwarancja producenta</w:t>
            </w:r>
            <w:r w:rsidR="004657EB" w:rsidRPr="005312B3">
              <w:rPr>
                <w:b/>
                <w:bCs/>
              </w:rPr>
              <w:t xml:space="preserve"> min</w:t>
            </w:r>
            <w:r w:rsidR="005312B3">
              <w:rPr>
                <w:b/>
                <w:bCs/>
              </w:rPr>
              <w:t>imum</w:t>
            </w:r>
            <w:r w:rsidR="004657EB" w:rsidRPr="005312B3">
              <w:rPr>
                <w:b/>
                <w:bCs/>
              </w:rPr>
              <w:t xml:space="preserve"> 12 miesięcy</w:t>
            </w:r>
          </w:p>
          <w:p w14:paraId="3C133BA7" w14:textId="77777777" w:rsidR="0052171D" w:rsidRPr="00BE18DA" w:rsidRDefault="00000000">
            <w:pPr>
              <w:pStyle w:val="Akapitzlist"/>
              <w:numPr>
                <w:ilvl w:val="0"/>
                <w:numId w:val="2"/>
              </w:numPr>
              <w:spacing w:before="20" w:after="20"/>
            </w:pPr>
            <w:r w:rsidRPr="00BE18DA">
              <w:t>Wykonawca zapewni dostęp do serwisu oraz możliwość zakupu akumulatorów zamiennych</w:t>
            </w:r>
          </w:p>
        </w:tc>
      </w:tr>
    </w:tbl>
    <w:p w14:paraId="794C8596" w14:textId="77777777" w:rsidR="0052171D" w:rsidRPr="00BE18DA" w:rsidRDefault="0052171D">
      <w:pPr>
        <w:spacing w:after="120"/>
      </w:pPr>
    </w:p>
    <w:tbl>
      <w:tblPr>
        <w:tblW w:w="9100" w:type="dxa"/>
        <w:jc w:val="center"/>
        <w:tblBorders>
          <w:top w:val="single" w:sz="4" w:space="0" w:color="000000"/>
          <w:left w:val="single" w:sz="4" w:space="0" w:color="000000"/>
          <w:bottom w:val="single" w:sz="4" w:space="0" w:color="000000"/>
          <w:right w:val="single" w:sz="4" w:space="0" w:color="000000"/>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00"/>
      </w:tblGrid>
      <w:tr w:rsidR="0052171D" w:rsidRPr="00BE18DA" w14:paraId="475447DB" w14:textId="77777777" w:rsidTr="00C4379B">
        <w:trPr>
          <w:jc w:val="center"/>
        </w:trPr>
        <w:tc>
          <w:tcPr>
            <w:tcW w:w="91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7ADC0C2" w14:textId="248DA1B3" w:rsidR="0052171D" w:rsidRPr="005312B3" w:rsidRDefault="00391E59">
            <w:pPr>
              <w:spacing w:before="80" w:after="40"/>
              <w:rPr>
                <w:b/>
                <w:bCs/>
                <w:u w:val="single"/>
              </w:rPr>
            </w:pPr>
            <w:r>
              <w:rPr>
                <w:b/>
                <w:bCs/>
                <w:sz w:val="22"/>
                <w:szCs w:val="22"/>
                <w:u w:val="single"/>
              </w:rPr>
              <w:t xml:space="preserve">8) </w:t>
            </w:r>
            <w:r w:rsidRPr="005312B3">
              <w:rPr>
                <w:b/>
                <w:bCs/>
                <w:sz w:val="22"/>
                <w:szCs w:val="22"/>
                <w:u w:val="single"/>
              </w:rPr>
              <w:t>Przenośny akumulatorowy system oświetleniowy – 3 szt.</w:t>
            </w:r>
          </w:p>
          <w:p w14:paraId="2FC8904B" w14:textId="77777777" w:rsidR="0052171D" w:rsidRPr="00BE18DA" w:rsidRDefault="00000000">
            <w:pPr>
              <w:spacing w:before="160" w:after="60"/>
            </w:pPr>
            <w:r w:rsidRPr="00BE18DA">
              <w:rPr>
                <w:sz w:val="22"/>
                <w:szCs w:val="22"/>
              </w:rPr>
              <w:t>1. Przeznaczenie</w:t>
            </w:r>
          </w:p>
          <w:p w14:paraId="3C546177" w14:textId="77777777" w:rsidR="0052171D" w:rsidRPr="00BE18DA" w:rsidRDefault="00000000">
            <w:pPr>
              <w:spacing w:before="40" w:after="40"/>
            </w:pPr>
            <w:r w:rsidRPr="00BE18DA">
              <w:t>Przedmiotem zamówienia jest przenośny, akumulatorowy system oświetleniowy na technologii LED, przeznaczony do użytku przez służby ratownicze i techniczne w warunkach utrudnionego dostępu do zewnętrznych źródeł zasilania.</w:t>
            </w:r>
          </w:p>
          <w:p w14:paraId="0C2BF25E" w14:textId="77777777" w:rsidR="0052171D" w:rsidRPr="00BE18DA" w:rsidRDefault="00000000">
            <w:pPr>
              <w:spacing w:before="160" w:after="60"/>
            </w:pPr>
            <w:r w:rsidRPr="00BE18DA">
              <w:rPr>
                <w:sz w:val="22"/>
                <w:szCs w:val="22"/>
              </w:rPr>
              <w:lastRenderedPageBreak/>
              <w:t>2. Wymagania techniczne</w:t>
            </w:r>
          </w:p>
          <w:p w14:paraId="0CFDB55A" w14:textId="77777777" w:rsidR="0052171D" w:rsidRPr="00BE18DA" w:rsidRDefault="00000000">
            <w:pPr>
              <w:spacing w:before="100" w:after="40"/>
            </w:pPr>
            <w:r w:rsidRPr="00BE18DA">
              <w:t>Źródło światła:</w:t>
            </w:r>
          </w:p>
          <w:p w14:paraId="7C22EFD2" w14:textId="77777777" w:rsidR="0052171D" w:rsidRPr="00BE18DA" w:rsidRDefault="00000000">
            <w:pPr>
              <w:pStyle w:val="Akapitzlist"/>
              <w:numPr>
                <w:ilvl w:val="0"/>
                <w:numId w:val="2"/>
              </w:numPr>
              <w:spacing w:before="20" w:after="20"/>
            </w:pPr>
            <w:r w:rsidRPr="00BE18DA">
              <w:t>Technologia LED</w:t>
            </w:r>
          </w:p>
          <w:p w14:paraId="635738FB" w14:textId="77777777" w:rsidR="0052171D" w:rsidRPr="00BE18DA" w:rsidRDefault="00000000">
            <w:pPr>
              <w:pStyle w:val="Akapitzlist"/>
              <w:numPr>
                <w:ilvl w:val="0"/>
                <w:numId w:val="2"/>
              </w:numPr>
              <w:spacing w:before="20" w:after="20"/>
            </w:pPr>
            <w:r w:rsidRPr="00BE18DA">
              <w:t>Łączny strumień świetlny przy 100% mocy ciągłej: nie mniej niż 10 000 lumenów</w:t>
            </w:r>
          </w:p>
          <w:p w14:paraId="2431F264" w14:textId="77777777" w:rsidR="0052171D" w:rsidRPr="00BE18DA" w:rsidRDefault="00000000">
            <w:pPr>
              <w:pStyle w:val="Akapitzlist"/>
              <w:numPr>
                <w:ilvl w:val="0"/>
                <w:numId w:val="2"/>
              </w:numPr>
              <w:spacing w:before="20" w:after="20"/>
            </w:pPr>
            <w:r w:rsidRPr="00BE18DA">
              <w:t>Tryb zwiększonej mocy (Booster): nie mniej niż 15 000 lumenów</w:t>
            </w:r>
          </w:p>
          <w:p w14:paraId="2B2CADD0" w14:textId="77777777" w:rsidR="0052171D" w:rsidRPr="00BE18DA" w:rsidRDefault="00000000">
            <w:pPr>
              <w:pStyle w:val="Akapitzlist"/>
              <w:numPr>
                <w:ilvl w:val="0"/>
                <w:numId w:val="2"/>
              </w:numPr>
              <w:spacing w:before="20" w:after="20"/>
            </w:pPr>
            <w:r w:rsidRPr="00BE18DA">
              <w:t>Temperatura barwowa: od 5 500 K do 7 000 K (zbliżona do światła dziennego)</w:t>
            </w:r>
          </w:p>
          <w:p w14:paraId="6C14C2FA" w14:textId="77777777" w:rsidR="0052171D" w:rsidRPr="00BE18DA" w:rsidRDefault="00000000">
            <w:pPr>
              <w:spacing w:before="100" w:after="40"/>
            </w:pPr>
            <w:r w:rsidRPr="00BE18DA">
              <w:t>Głowice oświetleniowe:</w:t>
            </w:r>
          </w:p>
          <w:p w14:paraId="7388D66C" w14:textId="77777777" w:rsidR="0052171D" w:rsidRPr="00BE18DA" w:rsidRDefault="00000000">
            <w:pPr>
              <w:pStyle w:val="Akapitzlist"/>
              <w:numPr>
                <w:ilvl w:val="0"/>
                <w:numId w:val="2"/>
              </w:numPr>
              <w:spacing w:before="20" w:after="20"/>
            </w:pPr>
            <w:r w:rsidRPr="00BE18DA">
              <w:t>Urządzenie wyposażone w co najmniej 3 niezależne, ruchome panele/głowice LED</w:t>
            </w:r>
          </w:p>
          <w:p w14:paraId="6396D2C3" w14:textId="77777777" w:rsidR="0052171D" w:rsidRPr="00BE18DA" w:rsidRDefault="00000000">
            <w:pPr>
              <w:pStyle w:val="Akapitzlist"/>
              <w:numPr>
                <w:ilvl w:val="0"/>
                <w:numId w:val="2"/>
              </w:numPr>
              <w:spacing w:before="20" w:after="20"/>
            </w:pPr>
            <w:r w:rsidRPr="00BE18DA">
              <w:t>Każda głowica z możliwością indywidualnej regulacji kąta nachylenia</w:t>
            </w:r>
          </w:p>
          <w:p w14:paraId="2C20617A" w14:textId="77777777" w:rsidR="0052171D" w:rsidRPr="00BE18DA" w:rsidRDefault="00000000">
            <w:pPr>
              <w:pStyle w:val="Akapitzlist"/>
              <w:numPr>
                <w:ilvl w:val="0"/>
                <w:numId w:val="2"/>
              </w:numPr>
              <w:spacing w:before="20" w:after="20"/>
            </w:pPr>
            <w:r w:rsidRPr="00BE18DA">
              <w:t>Możliwość ustawienia zakresu oświetlenia od punktowego do szerokokątnego</w:t>
            </w:r>
          </w:p>
          <w:p w14:paraId="7148489A" w14:textId="77777777" w:rsidR="0052171D" w:rsidRPr="00BE18DA" w:rsidRDefault="00000000">
            <w:pPr>
              <w:spacing w:before="100" w:after="40"/>
            </w:pPr>
            <w:r w:rsidRPr="00BE18DA">
              <w:t>Regulacja mocy i tryby pracy:</w:t>
            </w:r>
          </w:p>
          <w:p w14:paraId="7D16407D" w14:textId="77777777" w:rsidR="0052171D" w:rsidRPr="00BE18DA" w:rsidRDefault="00000000">
            <w:pPr>
              <w:pStyle w:val="Akapitzlist"/>
              <w:numPr>
                <w:ilvl w:val="0"/>
                <w:numId w:val="2"/>
              </w:numPr>
              <w:spacing w:before="20" w:after="20"/>
            </w:pPr>
            <w:r w:rsidRPr="00BE18DA">
              <w:t>Co najmniej 4 tryby mocy</w:t>
            </w:r>
          </w:p>
          <w:p w14:paraId="59B5080D" w14:textId="77777777" w:rsidR="0052171D" w:rsidRPr="00BE18DA" w:rsidRDefault="00000000">
            <w:pPr>
              <w:pStyle w:val="Akapitzlist"/>
              <w:numPr>
                <w:ilvl w:val="0"/>
                <w:numId w:val="2"/>
              </w:numPr>
              <w:spacing w:before="20" w:after="20"/>
            </w:pPr>
            <w:r w:rsidRPr="00BE18DA">
              <w:t>Tryb chwilowego zwiększenia mocy (Booster) – przez co najmniej 5 minut</w:t>
            </w:r>
          </w:p>
          <w:p w14:paraId="1102B251" w14:textId="77777777" w:rsidR="0052171D" w:rsidRPr="00BE18DA" w:rsidRDefault="00000000">
            <w:pPr>
              <w:pStyle w:val="Akapitzlist"/>
              <w:numPr>
                <w:ilvl w:val="0"/>
                <w:numId w:val="2"/>
              </w:numPr>
              <w:spacing w:before="20" w:after="20"/>
            </w:pPr>
            <w:r w:rsidRPr="00BE18DA">
              <w:t>Tryb ostrzegawczego oświetlenia błyskowego w co najmniej 2 kolorach</w:t>
            </w:r>
          </w:p>
          <w:p w14:paraId="2F7F8DDE" w14:textId="77777777" w:rsidR="0052171D" w:rsidRPr="00BE18DA" w:rsidRDefault="00000000">
            <w:pPr>
              <w:spacing w:before="100" w:after="40"/>
            </w:pPr>
            <w:r w:rsidRPr="00BE18DA">
              <w:t>Zasilanie:</w:t>
            </w:r>
          </w:p>
          <w:p w14:paraId="4B723937" w14:textId="77777777" w:rsidR="0052171D" w:rsidRPr="00BE18DA" w:rsidRDefault="00000000">
            <w:pPr>
              <w:pStyle w:val="Akapitzlist"/>
              <w:numPr>
                <w:ilvl w:val="0"/>
                <w:numId w:val="2"/>
              </w:numPr>
              <w:spacing w:before="20" w:after="20"/>
            </w:pPr>
            <w:r w:rsidRPr="00BE18DA">
              <w:t>Zintegrowany akumulator: co najmniej 12 V, min. 18 Ah</w:t>
            </w:r>
          </w:p>
          <w:p w14:paraId="7809DC54" w14:textId="77777777" w:rsidR="0052171D" w:rsidRPr="00BE18DA" w:rsidRDefault="00000000">
            <w:pPr>
              <w:pStyle w:val="Akapitzlist"/>
              <w:numPr>
                <w:ilvl w:val="0"/>
                <w:numId w:val="2"/>
              </w:numPr>
              <w:spacing w:before="20" w:after="20"/>
            </w:pPr>
            <w:r w:rsidRPr="00BE18DA">
              <w:t>Czas pracy przy 100% mocy: nie mniej niż 2 godziny</w:t>
            </w:r>
          </w:p>
          <w:p w14:paraId="2D566B31" w14:textId="77777777" w:rsidR="0052171D" w:rsidRPr="00BE18DA" w:rsidRDefault="00000000">
            <w:pPr>
              <w:pStyle w:val="Akapitzlist"/>
              <w:numPr>
                <w:ilvl w:val="0"/>
                <w:numId w:val="2"/>
              </w:numPr>
              <w:spacing w:before="20" w:after="20"/>
            </w:pPr>
            <w:r w:rsidRPr="00BE18DA">
              <w:t>Czas pracy przy 25% mocy: nie mniej niż 8 godzin</w:t>
            </w:r>
          </w:p>
          <w:p w14:paraId="675B0732" w14:textId="77777777" w:rsidR="0052171D" w:rsidRPr="00BE18DA" w:rsidRDefault="00000000">
            <w:pPr>
              <w:pStyle w:val="Akapitzlist"/>
              <w:numPr>
                <w:ilvl w:val="0"/>
                <w:numId w:val="2"/>
              </w:numPr>
              <w:spacing w:before="20" w:after="20"/>
            </w:pPr>
            <w:r w:rsidRPr="00BE18DA">
              <w:t>Zintegrowana ładowarka umożliwiająca ładowanie z gniazda 12 V / 24 V</w:t>
            </w:r>
          </w:p>
          <w:p w14:paraId="2A30058C" w14:textId="77777777" w:rsidR="0052171D" w:rsidRPr="00BE18DA" w:rsidRDefault="00000000">
            <w:pPr>
              <w:spacing w:before="100" w:after="40"/>
            </w:pPr>
            <w:r w:rsidRPr="00BE18DA">
              <w:t>Budowa i parametry fizyczne:</w:t>
            </w:r>
          </w:p>
          <w:p w14:paraId="0F51936B" w14:textId="77777777" w:rsidR="0052171D" w:rsidRPr="00BE18DA" w:rsidRDefault="00000000">
            <w:pPr>
              <w:pStyle w:val="Akapitzlist"/>
              <w:numPr>
                <w:ilvl w:val="0"/>
                <w:numId w:val="2"/>
              </w:numPr>
              <w:spacing w:before="20" w:after="20"/>
            </w:pPr>
            <w:r w:rsidRPr="00BE18DA">
              <w:t>Masa urządzenia: nie więcej niż 15 kg</w:t>
            </w:r>
          </w:p>
          <w:p w14:paraId="47913541" w14:textId="77777777" w:rsidR="0052171D" w:rsidRPr="00BE18DA" w:rsidRDefault="00000000">
            <w:pPr>
              <w:pStyle w:val="Akapitzlist"/>
              <w:numPr>
                <w:ilvl w:val="0"/>
                <w:numId w:val="2"/>
              </w:numPr>
              <w:spacing w:before="20" w:after="20"/>
            </w:pPr>
            <w:r w:rsidRPr="00BE18DA">
              <w:t>Klasa ochrony: minimum IP 54</w:t>
            </w:r>
          </w:p>
          <w:p w14:paraId="28B4E019" w14:textId="77777777" w:rsidR="0052171D" w:rsidRPr="00BE18DA" w:rsidRDefault="00000000">
            <w:pPr>
              <w:pStyle w:val="Akapitzlist"/>
              <w:numPr>
                <w:ilvl w:val="0"/>
                <w:numId w:val="2"/>
              </w:numPr>
              <w:spacing w:before="20" w:after="20"/>
            </w:pPr>
            <w:r w:rsidRPr="00BE18DA">
              <w:t>Konstrukcja przenośna, przystosowana do pracy w terenie</w:t>
            </w:r>
          </w:p>
          <w:p w14:paraId="3E05DE9F" w14:textId="77777777" w:rsidR="0052171D" w:rsidRPr="00BE18DA" w:rsidRDefault="00000000">
            <w:pPr>
              <w:spacing w:before="160" w:after="60"/>
              <w:rPr>
                <w:sz w:val="22"/>
                <w:szCs w:val="22"/>
              </w:rPr>
            </w:pPr>
            <w:r w:rsidRPr="00BE18DA">
              <w:rPr>
                <w:sz w:val="22"/>
                <w:szCs w:val="22"/>
              </w:rPr>
              <w:t>3. Wymagania dodatkowe</w:t>
            </w:r>
          </w:p>
          <w:p w14:paraId="7AA339A9" w14:textId="36DFEF1B" w:rsidR="006707DC" w:rsidRPr="00BE18DA" w:rsidRDefault="006707DC" w:rsidP="006707DC">
            <w:pPr>
              <w:pStyle w:val="Akapitzlist"/>
              <w:numPr>
                <w:ilvl w:val="0"/>
                <w:numId w:val="2"/>
              </w:numPr>
              <w:spacing w:before="20" w:after="20"/>
            </w:pPr>
            <w:r w:rsidRPr="00BE18DA">
              <w:t>Urządzenie fabrycznie nowe, wolne od wad</w:t>
            </w:r>
          </w:p>
          <w:p w14:paraId="023A54CE" w14:textId="77777777" w:rsidR="0052171D" w:rsidRPr="00BE18DA" w:rsidRDefault="00000000">
            <w:pPr>
              <w:pStyle w:val="Akapitzlist"/>
              <w:numPr>
                <w:ilvl w:val="0"/>
                <w:numId w:val="2"/>
              </w:numPr>
              <w:spacing w:before="20" w:after="20"/>
            </w:pPr>
            <w:r w:rsidRPr="00BE18DA">
              <w:t>Urządzenie musi posiadać możliwość podłączenia opcjonalnej ładowarki sieciowej 230 V</w:t>
            </w:r>
          </w:p>
          <w:p w14:paraId="12D40A8D" w14:textId="77777777" w:rsidR="0052171D" w:rsidRPr="00BE18DA" w:rsidRDefault="00000000">
            <w:pPr>
              <w:pStyle w:val="Akapitzlist"/>
              <w:numPr>
                <w:ilvl w:val="0"/>
                <w:numId w:val="2"/>
              </w:numPr>
              <w:spacing w:before="20" w:after="20"/>
            </w:pPr>
            <w:r w:rsidRPr="00BE18DA">
              <w:t>Instrukcja obsługi w języku polskim</w:t>
            </w:r>
          </w:p>
          <w:p w14:paraId="6BA5810A" w14:textId="1D39AF1E" w:rsidR="0052171D" w:rsidRPr="005312B3" w:rsidRDefault="001009CA">
            <w:pPr>
              <w:pStyle w:val="Akapitzlist"/>
              <w:numPr>
                <w:ilvl w:val="0"/>
                <w:numId w:val="2"/>
              </w:numPr>
              <w:spacing w:before="20" w:after="20"/>
              <w:rPr>
                <w:b/>
                <w:bCs/>
              </w:rPr>
            </w:pPr>
            <w:r w:rsidRPr="005312B3">
              <w:rPr>
                <w:b/>
                <w:bCs/>
              </w:rPr>
              <w:t>Gwarancja producenta  min</w:t>
            </w:r>
            <w:r w:rsidR="005312B3">
              <w:rPr>
                <w:b/>
                <w:bCs/>
              </w:rPr>
              <w:t>imum</w:t>
            </w:r>
            <w:r w:rsidRPr="005312B3">
              <w:rPr>
                <w:b/>
                <w:bCs/>
              </w:rPr>
              <w:t xml:space="preserve"> 12 miesięcy</w:t>
            </w:r>
          </w:p>
        </w:tc>
      </w:tr>
    </w:tbl>
    <w:p w14:paraId="075573B4" w14:textId="77777777" w:rsidR="0052171D" w:rsidRPr="00BE18DA" w:rsidRDefault="0052171D">
      <w:pPr>
        <w:spacing w:after="120"/>
      </w:pPr>
    </w:p>
    <w:tbl>
      <w:tblPr>
        <w:tblW w:w="9100" w:type="dxa"/>
        <w:jc w:val="center"/>
        <w:tblBorders>
          <w:top w:val="single" w:sz="4" w:space="0" w:color="000000"/>
          <w:left w:val="single" w:sz="4" w:space="0" w:color="000000"/>
          <w:bottom w:val="single" w:sz="4" w:space="0" w:color="000000"/>
          <w:right w:val="single" w:sz="4" w:space="0" w:color="000000"/>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00"/>
      </w:tblGrid>
      <w:tr w:rsidR="0052171D" w:rsidRPr="00BE18DA" w14:paraId="5D333454" w14:textId="77777777" w:rsidTr="00C4379B">
        <w:trPr>
          <w:jc w:val="center"/>
        </w:trPr>
        <w:tc>
          <w:tcPr>
            <w:tcW w:w="91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4447D61" w14:textId="2CAD7C1C" w:rsidR="0052171D" w:rsidRPr="005312B3" w:rsidRDefault="00391E59">
            <w:pPr>
              <w:spacing w:before="80" w:after="40"/>
              <w:rPr>
                <w:b/>
                <w:bCs/>
                <w:u w:val="single"/>
              </w:rPr>
            </w:pPr>
            <w:r>
              <w:rPr>
                <w:b/>
                <w:bCs/>
                <w:sz w:val="22"/>
                <w:szCs w:val="22"/>
                <w:u w:val="single"/>
              </w:rPr>
              <w:t xml:space="preserve">9) </w:t>
            </w:r>
            <w:r w:rsidRPr="005312B3">
              <w:rPr>
                <w:b/>
                <w:bCs/>
                <w:sz w:val="22"/>
                <w:szCs w:val="22"/>
                <w:u w:val="single"/>
              </w:rPr>
              <w:t>Pożarniczy wąż tłoczony W/52/20 z łącznikami – 12 szt.</w:t>
            </w:r>
          </w:p>
          <w:p w14:paraId="028AECE6" w14:textId="77777777" w:rsidR="0052171D" w:rsidRPr="00BE18DA" w:rsidRDefault="00000000">
            <w:pPr>
              <w:spacing w:before="160" w:after="60"/>
            </w:pPr>
            <w:r w:rsidRPr="00BE18DA">
              <w:rPr>
                <w:sz w:val="22"/>
                <w:szCs w:val="22"/>
              </w:rPr>
              <w:t>1. Przeznaczenie</w:t>
            </w:r>
          </w:p>
          <w:p w14:paraId="26AEF45F" w14:textId="77777777" w:rsidR="0052171D" w:rsidRPr="00BE18DA" w:rsidRDefault="00000000">
            <w:pPr>
              <w:spacing w:before="40" w:after="40"/>
            </w:pPr>
            <w:r w:rsidRPr="00BE18DA">
              <w:t>Przedmiotem zamówienia jest pożarniczy wąż tłoczny średnicy 52 mm i długości 20 m, przeznaczony do podawania wody gaśniczej z autopomp i motopomp pożarniczych podczas akcji ratowniczo-gaśniczych. Wąż musi zapewniać podwyższoną widoczność w warunkach zadymienia i ograniczonej widoczności.</w:t>
            </w:r>
          </w:p>
          <w:p w14:paraId="20E19890" w14:textId="77777777" w:rsidR="0052171D" w:rsidRPr="00BE18DA" w:rsidRDefault="00000000">
            <w:pPr>
              <w:spacing w:before="160" w:after="60"/>
            </w:pPr>
            <w:r w:rsidRPr="00BE18DA">
              <w:rPr>
                <w:sz w:val="22"/>
                <w:szCs w:val="22"/>
              </w:rPr>
              <w:t>2. Wymagania techniczne</w:t>
            </w:r>
          </w:p>
          <w:p w14:paraId="09A691B3" w14:textId="77777777" w:rsidR="0052171D" w:rsidRPr="00BE18DA" w:rsidRDefault="00000000">
            <w:pPr>
              <w:spacing w:before="100" w:after="40"/>
            </w:pPr>
            <w:r w:rsidRPr="00BE18DA">
              <w:t>Wymiary:</w:t>
            </w:r>
          </w:p>
          <w:p w14:paraId="56303B25" w14:textId="77777777" w:rsidR="0052171D" w:rsidRPr="00BE18DA" w:rsidRDefault="00000000">
            <w:pPr>
              <w:pStyle w:val="Akapitzlist"/>
              <w:numPr>
                <w:ilvl w:val="0"/>
                <w:numId w:val="2"/>
              </w:numPr>
              <w:spacing w:before="20" w:after="20"/>
            </w:pPr>
            <w:r w:rsidRPr="00BE18DA">
              <w:t>Średnica nominalna: Ø 52 mm</w:t>
            </w:r>
          </w:p>
          <w:p w14:paraId="1359E059" w14:textId="77777777" w:rsidR="0052171D" w:rsidRPr="00BE18DA" w:rsidRDefault="00000000">
            <w:pPr>
              <w:pStyle w:val="Akapitzlist"/>
              <w:numPr>
                <w:ilvl w:val="0"/>
                <w:numId w:val="2"/>
              </w:numPr>
              <w:spacing w:before="20" w:after="20"/>
            </w:pPr>
            <w:r w:rsidRPr="00BE18DA">
              <w:t>Długość odcinka: 20 m</w:t>
            </w:r>
          </w:p>
          <w:p w14:paraId="7A006B01" w14:textId="77777777" w:rsidR="0052171D" w:rsidRPr="00BE18DA" w:rsidRDefault="00000000">
            <w:pPr>
              <w:spacing w:before="100" w:after="40"/>
            </w:pPr>
            <w:r w:rsidRPr="00BE18DA">
              <w:t>Budowa i materiały:</w:t>
            </w:r>
          </w:p>
          <w:p w14:paraId="7D15F9CC" w14:textId="77777777" w:rsidR="0052171D" w:rsidRPr="00BE18DA" w:rsidRDefault="00000000">
            <w:pPr>
              <w:pStyle w:val="Akapitzlist"/>
              <w:numPr>
                <w:ilvl w:val="0"/>
                <w:numId w:val="2"/>
              </w:numPr>
              <w:spacing w:before="20" w:after="20"/>
            </w:pPr>
            <w:r w:rsidRPr="00BE18DA">
              <w:t>Wkładka wewnętrzna wykonana z gumy syntetycznej EPDM lub równoważnej, wulkanizowanej na gorąco z oplotem</w:t>
            </w:r>
          </w:p>
          <w:p w14:paraId="4F1D11CD" w14:textId="77777777" w:rsidR="0052171D" w:rsidRPr="00BE18DA" w:rsidRDefault="00000000">
            <w:pPr>
              <w:pStyle w:val="Akapitzlist"/>
              <w:numPr>
                <w:ilvl w:val="0"/>
                <w:numId w:val="2"/>
              </w:numPr>
              <w:spacing w:before="20" w:after="20"/>
            </w:pPr>
            <w:r w:rsidRPr="00BE18DA">
              <w:t>Oplot zewnętrzny wykonany w 100% z przędzy poliestrowej o wysokiej wytrzymałości</w:t>
            </w:r>
          </w:p>
          <w:p w14:paraId="2940C7B5" w14:textId="77777777" w:rsidR="0052171D" w:rsidRPr="00BE18DA" w:rsidRDefault="00000000">
            <w:pPr>
              <w:pStyle w:val="Akapitzlist"/>
              <w:numPr>
                <w:ilvl w:val="0"/>
                <w:numId w:val="2"/>
              </w:numPr>
              <w:spacing w:before="20" w:after="20"/>
            </w:pPr>
            <w:r w:rsidRPr="00BE18DA">
              <w:t>Oplot zawierający nici fluorescencyjne zapewniające widoczność węża w dymie oraz ciemnościach – kolor żółty lub pomarańczowy</w:t>
            </w:r>
          </w:p>
          <w:p w14:paraId="353A2340" w14:textId="77777777" w:rsidR="0052171D" w:rsidRPr="00BE18DA" w:rsidRDefault="00000000">
            <w:pPr>
              <w:pStyle w:val="Akapitzlist"/>
              <w:numPr>
                <w:ilvl w:val="0"/>
                <w:numId w:val="2"/>
              </w:numPr>
              <w:spacing w:before="20" w:after="20"/>
            </w:pPr>
            <w:r w:rsidRPr="00BE18DA">
              <w:t>Oplot okrągłotkany</w:t>
            </w:r>
          </w:p>
          <w:p w14:paraId="12672672" w14:textId="77777777" w:rsidR="0052171D" w:rsidRPr="00BE18DA" w:rsidRDefault="00000000">
            <w:pPr>
              <w:spacing w:before="100" w:after="40"/>
            </w:pPr>
            <w:r w:rsidRPr="00BE18DA">
              <w:t>Parametry ciśnieniowe:</w:t>
            </w:r>
          </w:p>
          <w:p w14:paraId="1A3A8EE0" w14:textId="77777777" w:rsidR="0052171D" w:rsidRPr="00BE18DA" w:rsidRDefault="00000000">
            <w:pPr>
              <w:pStyle w:val="Akapitzlist"/>
              <w:numPr>
                <w:ilvl w:val="0"/>
                <w:numId w:val="2"/>
              </w:numPr>
              <w:spacing w:before="20" w:after="20"/>
            </w:pPr>
            <w:r w:rsidRPr="00BE18DA">
              <w:lastRenderedPageBreak/>
              <w:t>Ciśnienie robocze: co najmniej 20 bar (2,0 MPa)</w:t>
            </w:r>
          </w:p>
          <w:p w14:paraId="5387E856" w14:textId="77777777" w:rsidR="0052171D" w:rsidRPr="00BE18DA" w:rsidRDefault="00000000">
            <w:pPr>
              <w:pStyle w:val="Akapitzlist"/>
              <w:numPr>
                <w:ilvl w:val="0"/>
                <w:numId w:val="2"/>
              </w:numPr>
              <w:spacing w:before="20" w:after="20"/>
            </w:pPr>
            <w:r w:rsidRPr="00BE18DA">
              <w:t>Ciśnienie rozrywające: co najmniej 60 bar (6,0 MPa)</w:t>
            </w:r>
          </w:p>
          <w:p w14:paraId="1FE91797" w14:textId="77777777" w:rsidR="0052171D" w:rsidRPr="00BE18DA" w:rsidRDefault="00000000">
            <w:pPr>
              <w:spacing w:before="100" w:after="40"/>
            </w:pPr>
            <w:r w:rsidRPr="00BE18DA">
              <w:t>Właściwości użytkowe:</w:t>
            </w:r>
          </w:p>
          <w:p w14:paraId="4C3AC85B" w14:textId="77777777" w:rsidR="0052171D" w:rsidRPr="00BE18DA" w:rsidRDefault="00000000">
            <w:pPr>
              <w:pStyle w:val="Akapitzlist"/>
              <w:numPr>
                <w:ilvl w:val="0"/>
                <w:numId w:val="2"/>
              </w:numPr>
              <w:spacing w:before="20" w:after="20"/>
            </w:pPr>
            <w:r w:rsidRPr="00BE18DA">
              <w:t>Wysoka odporność na przecieranie, przebicia oraz na działanie czynników atmosferycznych</w:t>
            </w:r>
          </w:p>
          <w:p w14:paraId="0625365C" w14:textId="77777777" w:rsidR="0052171D" w:rsidRPr="00BE18DA" w:rsidRDefault="00000000">
            <w:pPr>
              <w:pStyle w:val="Akapitzlist"/>
              <w:numPr>
                <w:ilvl w:val="0"/>
                <w:numId w:val="2"/>
              </w:numPr>
              <w:spacing w:before="20" w:after="20"/>
            </w:pPr>
            <w:r w:rsidRPr="00BE18DA">
              <w:t>Odporność na starzenie, ozon i promieniowanie UV</w:t>
            </w:r>
          </w:p>
          <w:p w14:paraId="5CA31F18" w14:textId="77777777" w:rsidR="0052171D" w:rsidRPr="00BE18DA" w:rsidRDefault="00000000">
            <w:pPr>
              <w:pStyle w:val="Akapitzlist"/>
              <w:numPr>
                <w:ilvl w:val="0"/>
                <w:numId w:val="2"/>
              </w:numPr>
              <w:spacing w:before="20" w:after="20"/>
            </w:pPr>
            <w:r w:rsidRPr="00BE18DA">
              <w:t>Zakres temperatury pracy: od –40°C do +100°C</w:t>
            </w:r>
          </w:p>
          <w:p w14:paraId="78ECB3FB" w14:textId="77777777" w:rsidR="0052171D" w:rsidRPr="00BE18DA" w:rsidRDefault="00000000">
            <w:pPr>
              <w:spacing w:before="100" w:after="40"/>
            </w:pPr>
            <w:r w:rsidRPr="00BE18DA">
              <w:t>Łączniki:</w:t>
            </w:r>
          </w:p>
          <w:p w14:paraId="2BC1A357" w14:textId="77777777" w:rsidR="0052171D" w:rsidRPr="00BE18DA" w:rsidRDefault="00000000">
            <w:pPr>
              <w:pStyle w:val="Akapitzlist"/>
              <w:numPr>
                <w:ilvl w:val="0"/>
                <w:numId w:val="2"/>
              </w:numPr>
              <w:spacing w:before="20" w:after="20"/>
            </w:pPr>
            <w:r w:rsidRPr="00BE18DA">
              <w:t>Łączniki STORZ C/52 wykonane z aluminium</w:t>
            </w:r>
          </w:p>
          <w:p w14:paraId="3EA3FD86" w14:textId="77777777" w:rsidR="0052171D" w:rsidRPr="00BE18DA" w:rsidRDefault="00000000">
            <w:pPr>
              <w:pStyle w:val="Akapitzlist"/>
              <w:numPr>
                <w:ilvl w:val="0"/>
                <w:numId w:val="2"/>
              </w:numPr>
              <w:spacing w:before="20" w:after="20"/>
            </w:pPr>
            <w:r w:rsidRPr="00BE18DA">
              <w:t>Łączniki zamontowane fabrycznie przez producenta</w:t>
            </w:r>
          </w:p>
          <w:p w14:paraId="3441CB02" w14:textId="77777777" w:rsidR="0052171D" w:rsidRPr="00BE18DA" w:rsidRDefault="00000000">
            <w:pPr>
              <w:spacing w:before="100" w:after="40"/>
            </w:pPr>
            <w:r w:rsidRPr="00BE18DA">
              <w:t>Masa:</w:t>
            </w:r>
          </w:p>
          <w:p w14:paraId="5B15D096" w14:textId="77777777" w:rsidR="0052171D" w:rsidRPr="00BE18DA" w:rsidRDefault="00000000">
            <w:pPr>
              <w:pStyle w:val="Akapitzlist"/>
              <w:numPr>
                <w:ilvl w:val="0"/>
                <w:numId w:val="2"/>
              </w:numPr>
              <w:spacing w:before="20" w:after="20"/>
            </w:pPr>
            <w:r w:rsidRPr="00BE18DA">
              <w:t>Masa odcinka 20 m z łącznikami aluminiowymi: nie więcej niż 5,0 kg</w:t>
            </w:r>
          </w:p>
          <w:p w14:paraId="6EEFE18E" w14:textId="77777777" w:rsidR="0052171D" w:rsidRPr="00BE18DA" w:rsidRDefault="00000000">
            <w:pPr>
              <w:spacing w:before="160" w:after="60"/>
              <w:rPr>
                <w:sz w:val="22"/>
                <w:szCs w:val="22"/>
              </w:rPr>
            </w:pPr>
            <w:r w:rsidRPr="00BE18DA">
              <w:rPr>
                <w:sz w:val="22"/>
                <w:szCs w:val="22"/>
              </w:rPr>
              <w:t>3. Certyfikacja i wymagania formalne</w:t>
            </w:r>
          </w:p>
          <w:p w14:paraId="2876390E" w14:textId="505FFD0D" w:rsidR="006707DC" w:rsidRPr="00BE18DA" w:rsidRDefault="006707DC" w:rsidP="006707DC">
            <w:pPr>
              <w:pStyle w:val="Akapitzlist"/>
              <w:numPr>
                <w:ilvl w:val="0"/>
                <w:numId w:val="2"/>
              </w:numPr>
              <w:spacing w:before="20" w:after="20"/>
            </w:pPr>
            <w:r w:rsidRPr="00BE18DA">
              <w:t>Urządzenie fabrycznie nowe, wolne od wad</w:t>
            </w:r>
          </w:p>
          <w:p w14:paraId="03AD0757" w14:textId="77777777" w:rsidR="0052171D" w:rsidRPr="00BE18DA" w:rsidRDefault="00000000">
            <w:pPr>
              <w:pStyle w:val="Akapitzlist"/>
              <w:numPr>
                <w:ilvl w:val="0"/>
                <w:numId w:val="2"/>
              </w:numPr>
              <w:spacing w:before="20" w:after="20"/>
            </w:pPr>
            <w:r w:rsidRPr="00BE18DA">
              <w:t>Wąż musi posiadać Świadectwo Dopuszczenia CNBOP-PIB</w:t>
            </w:r>
          </w:p>
          <w:p w14:paraId="58575590" w14:textId="5B68B605" w:rsidR="006707DC" w:rsidRPr="005312B3" w:rsidRDefault="006707DC">
            <w:pPr>
              <w:pStyle w:val="Akapitzlist"/>
              <w:numPr>
                <w:ilvl w:val="0"/>
                <w:numId w:val="2"/>
              </w:numPr>
              <w:spacing w:before="20" w:after="20"/>
              <w:rPr>
                <w:b/>
                <w:bCs/>
              </w:rPr>
            </w:pPr>
            <w:r w:rsidRPr="005312B3">
              <w:rPr>
                <w:b/>
                <w:bCs/>
              </w:rPr>
              <w:t>Gwarancja producenta  min</w:t>
            </w:r>
            <w:r w:rsidR="005312B3">
              <w:rPr>
                <w:b/>
                <w:bCs/>
              </w:rPr>
              <w:t>imum</w:t>
            </w:r>
            <w:r w:rsidRPr="005312B3">
              <w:rPr>
                <w:b/>
                <w:bCs/>
              </w:rPr>
              <w:t xml:space="preserve"> 12 miesięcy</w:t>
            </w:r>
          </w:p>
          <w:p w14:paraId="1F4961A2" w14:textId="77777777" w:rsidR="0052171D" w:rsidRPr="00BE18DA" w:rsidRDefault="00000000">
            <w:pPr>
              <w:pStyle w:val="Akapitzlist"/>
              <w:numPr>
                <w:ilvl w:val="0"/>
                <w:numId w:val="2"/>
              </w:numPr>
              <w:spacing w:before="20" w:after="20"/>
            </w:pPr>
            <w:r w:rsidRPr="00BE18DA">
              <w:t>Oznaczenie trwałe z danymi producenta, średnicą, rokiem produkcji</w:t>
            </w:r>
          </w:p>
        </w:tc>
      </w:tr>
    </w:tbl>
    <w:p w14:paraId="106B685D" w14:textId="77777777" w:rsidR="0052171D" w:rsidRPr="00BE18DA" w:rsidRDefault="0052171D">
      <w:pPr>
        <w:spacing w:after="120"/>
      </w:pPr>
    </w:p>
    <w:tbl>
      <w:tblPr>
        <w:tblW w:w="9100" w:type="dxa"/>
        <w:jc w:val="center"/>
        <w:tblBorders>
          <w:top w:val="single" w:sz="4" w:space="0" w:color="000000"/>
          <w:left w:val="single" w:sz="4" w:space="0" w:color="000000"/>
          <w:bottom w:val="single" w:sz="4" w:space="0" w:color="000000"/>
          <w:right w:val="single" w:sz="4" w:space="0" w:color="000000"/>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00"/>
      </w:tblGrid>
      <w:tr w:rsidR="0052171D" w:rsidRPr="00BE18DA" w14:paraId="3CEC041C" w14:textId="77777777" w:rsidTr="00C4379B">
        <w:trPr>
          <w:jc w:val="center"/>
        </w:trPr>
        <w:tc>
          <w:tcPr>
            <w:tcW w:w="91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38F7634" w14:textId="217F6599" w:rsidR="0052171D" w:rsidRPr="005312B3" w:rsidRDefault="00391E59">
            <w:pPr>
              <w:spacing w:before="80" w:after="40"/>
              <w:rPr>
                <w:b/>
                <w:bCs/>
                <w:u w:val="single"/>
              </w:rPr>
            </w:pPr>
            <w:r>
              <w:rPr>
                <w:b/>
                <w:bCs/>
                <w:sz w:val="22"/>
                <w:szCs w:val="22"/>
                <w:u w:val="single"/>
              </w:rPr>
              <w:t xml:space="preserve">10) </w:t>
            </w:r>
            <w:r w:rsidRPr="005312B3">
              <w:rPr>
                <w:b/>
                <w:bCs/>
                <w:sz w:val="22"/>
                <w:szCs w:val="22"/>
                <w:u w:val="single"/>
              </w:rPr>
              <w:t>Pożarniczy wąż tłoczony W/75/20 z łącznikami – 12 szt.</w:t>
            </w:r>
          </w:p>
          <w:p w14:paraId="31B66822" w14:textId="77777777" w:rsidR="0052171D" w:rsidRPr="00BE18DA" w:rsidRDefault="00000000">
            <w:pPr>
              <w:spacing w:before="160" w:after="60"/>
            </w:pPr>
            <w:r w:rsidRPr="00BE18DA">
              <w:rPr>
                <w:sz w:val="22"/>
                <w:szCs w:val="22"/>
              </w:rPr>
              <w:t>1. Przeznaczenie</w:t>
            </w:r>
          </w:p>
          <w:p w14:paraId="3DC59F84" w14:textId="77777777" w:rsidR="0052171D" w:rsidRPr="00BE18DA" w:rsidRDefault="00000000">
            <w:pPr>
              <w:spacing w:before="40" w:after="40"/>
            </w:pPr>
            <w:r w:rsidRPr="00BE18DA">
              <w:t>Przedmiotem zamówienia jest pożarniczy wąż tłoczny średnicy 75 mm i długości 20 m, przeznaczony do podawania wody gaśniczej z autopomp i motopomp pożarniczych podczas akcji ratowniczo-gaśniczych. Wąż musi zapewniać podwyższoną widoczność w warunkach zadymienia i ograniczonej widoczności.</w:t>
            </w:r>
          </w:p>
          <w:p w14:paraId="61856983" w14:textId="77777777" w:rsidR="0052171D" w:rsidRPr="00BE18DA" w:rsidRDefault="00000000">
            <w:pPr>
              <w:spacing w:before="160" w:after="60"/>
            </w:pPr>
            <w:r w:rsidRPr="00BE18DA">
              <w:rPr>
                <w:sz w:val="22"/>
                <w:szCs w:val="22"/>
              </w:rPr>
              <w:t>2. Wymagania techniczne</w:t>
            </w:r>
          </w:p>
          <w:p w14:paraId="562DA945" w14:textId="77777777" w:rsidR="0052171D" w:rsidRPr="00BE18DA" w:rsidRDefault="00000000">
            <w:pPr>
              <w:spacing w:before="100" w:after="40"/>
            </w:pPr>
            <w:r w:rsidRPr="00BE18DA">
              <w:t>Wymiary:</w:t>
            </w:r>
          </w:p>
          <w:p w14:paraId="30C39E60" w14:textId="77777777" w:rsidR="0052171D" w:rsidRPr="00BE18DA" w:rsidRDefault="00000000">
            <w:pPr>
              <w:pStyle w:val="Akapitzlist"/>
              <w:numPr>
                <w:ilvl w:val="0"/>
                <w:numId w:val="2"/>
              </w:numPr>
              <w:spacing w:before="20" w:after="20"/>
            </w:pPr>
            <w:r w:rsidRPr="00BE18DA">
              <w:t>Średnica nominalna: Ø 75 mm</w:t>
            </w:r>
          </w:p>
          <w:p w14:paraId="5B9F8857" w14:textId="77777777" w:rsidR="0052171D" w:rsidRPr="00BE18DA" w:rsidRDefault="00000000">
            <w:pPr>
              <w:pStyle w:val="Akapitzlist"/>
              <w:numPr>
                <w:ilvl w:val="0"/>
                <w:numId w:val="2"/>
              </w:numPr>
              <w:spacing w:before="20" w:after="20"/>
            </w:pPr>
            <w:r w:rsidRPr="00BE18DA">
              <w:t>Długość odcinka: 20 m</w:t>
            </w:r>
          </w:p>
          <w:p w14:paraId="123E45AE" w14:textId="77777777" w:rsidR="0052171D" w:rsidRPr="00BE18DA" w:rsidRDefault="00000000">
            <w:pPr>
              <w:spacing w:before="100" w:after="40"/>
            </w:pPr>
            <w:r w:rsidRPr="00BE18DA">
              <w:t>Budowa i materiały:</w:t>
            </w:r>
          </w:p>
          <w:p w14:paraId="7A03D00A" w14:textId="77777777" w:rsidR="0052171D" w:rsidRPr="00BE18DA" w:rsidRDefault="00000000">
            <w:pPr>
              <w:pStyle w:val="Akapitzlist"/>
              <w:numPr>
                <w:ilvl w:val="0"/>
                <w:numId w:val="2"/>
              </w:numPr>
              <w:spacing w:before="20" w:after="20"/>
            </w:pPr>
            <w:r w:rsidRPr="00BE18DA">
              <w:t>Wkładka wewnętrzna wykonana z gumy syntetycznej EPDM lub równoważnej, wulkanizowanej na gorąco z oplotem</w:t>
            </w:r>
          </w:p>
          <w:p w14:paraId="7F5119CC" w14:textId="77777777" w:rsidR="0052171D" w:rsidRPr="00BE18DA" w:rsidRDefault="00000000">
            <w:pPr>
              <w:pStyle w:val="Akapitzlist"/>
              <w:numPr>
                <w:ilvl w:val="0"/>
                <w:numId w:val="2"/>
              </w:numPr>
              <w:spacing w:before="20" w:after="20"/>
            </w:pPr>
            <w:r w:rsidRPr="00BE18DA">
              <w:t>Oplot zewnętrzny wykonany w 100% z przędzy poliestrowej o wysokiej wytrzymałości</w:t>
            </w:r>
          </w:p>
          <w:p w14:paraId="6557A536" w14:textId="77777777" w:rsidR="0052171D" w:rsidRPr="00BE18DA" w:rsidRDefault="00000000">
            <w:pPr>
              <w:pStyle w:val="Akapitzlist"/>
              <w:numPr>
                <w:ilvl w:val="0"/>
                <w:numId w:val="2"/>
              </w:numPr>
              <w:spacing w:before="20" w:after="20"/>
            </w:pPr>
            <w:r w:rsidRPr="00BE18DA">
              <w:t>Oplot zawierający nici fluorescencyjne zapewniające widoczność węża w dymie oraz ciemnościach – kolor żółty lub pomarańczowy</w:t>
            </w:r>
          </w:p>
          <w:p w14:paraId="6E69FD6E" w14:textId="77777777" w:rsidR="0052171D" w:rsidRPr="00BE18DA" w:rsidRDefault="00000000">
            <w:pPr>
              <w:pStyle w:val="Akapitzlist"/>
              <w:numPr>
                <w:ilvl w:val="0"/>
                <w:numId w:val="2"/>
              </w:numPr>
              <w:spacing w:before="20" w:after="20"/>
            </w:pPr>
            <w:r w:rsidRPr="00BE18DA">
              <w:t>Oplot okrągłotkany</w:t>
            </w:r>
          </w:p>
          <w:p w14:paraId="732C459E" w14:textId="77777777" w:rsidR="0052171D" w:rsidRPr="00BE18DA" w:rsidRDefault="00000000">
            <w:pPr>
              <w:spacing w:before="100" w:after="40"/>
            </w:pPr>
            <w:r w:rsidRPr="00BE18DA">
              <w:t>Parametry ciśnieniowe:</w:t>
            </w:r>
          </w:p>
          <w:p w14:paraId="0477A488" w14:textId="77777777" w:rsidR="0052171D" w:rsidRPr="00BE18DA" w:rsidRDefault="00000000">
            <w:pPr>
              <w:pStyle w:val="Akapitzlist"/>
              <w:numPr>
                <w:ilvl w:val="0"/>
                <w:numId w:val="2"/>
              </w:numPr>
              <w:spacing w:before="20" w:after="20"/>
            </w:pPr>
            <w:r w:rsidRPr="00BE18DA">
              <w:t>Ciśnienie robocze: co najmniej 20 bar (2,0 MPa)</w:t>
            </w:r>
          </w:p>
          <w:p w14:paraId="7CEF98B2" w14:textId="77777777" w:rsidR="0052171D" w:rsidRPr="00BE18DA" w:rsidRDefault="00000000">
            <w:pPr>
              <w:pStyle w:val="Akapitzlist"/>
              <w:numPr>
                <w:ilvl w:val="0"/>
                <w:numId w:val="2"/>
              </w:numPr>
              <w:spacing w:before="20" w:after="20"/>
            </w:pPr>
            <w:r w:rsidRPr="00BE18DA">
              <w:t>Ciśnienie rozrywające: co najmniej 60 bar (6,0 MPa)</w:t>
            </w:r>
          </w:p>
          <w:p w14:paraId="0EC1D3B6" w14:textId="77777777" w:rsidR="0052171D" w:rsidRPr="00BE18DA" w:rsidRDefault="00000000">
            <w:pPr>
              <w:spacing w:before="100" w:after="40"/>
            </w:pPr>
            <w:r w:rsidRPr="00BE18DA">
              <w:t>Właściwości użytkowe:</w:t>
            </w:r>
          </w:p>
          <w:p w14:paraId="3CE3A816" w14:textId="77777777" w:rsidR="0052171D" w:rsidRPr="00BE18DA" w:rsidRDefault="00000000">
            <w:pPr>
              <w:pStyle w:val="Akapitzlist"/>
              <w:numPr>
                <w:ilvl w:val="0"/>
                <w:numId w:val="2"/>
              </w:numPr>
              <w:spacing w:before="20" w:after="20"/>
            </w:pPr>
            <w:r w:rsidRPr="00BE18DA">
              <w:t>Wysoka odporność na przecieranie, przebicia oraz na działanie czynników atmosferycznych</w:t>
            </w:r>
          </w:p>
          <w:p w14:paraId="04B42BF6" w14:textId="77777777" w:rsidR="0052171D" w:rsidRPr="00BE18DA" w:rsidRDefault="00000000">
            <w:pPr>
              <w:pStyle w:val="Akapitzlist"/>
              <w:numPr>
                <w:ilvl w:val="0"/>
                <w:numId w:val="2"/>
              </w:numPr>
              <w:spacing w:before="20" w:after="20"/>
            </w:pPr>
            <w:r w:rsidRPr="00BE18DA">
              <w:t>Odporność na starzenie, ozon i promieniowanie UV</w:t>
            </w:r>
          </w:p>
          <w:p w14:paraId="0F07394A" w14:textId="77777777" w:rsidR="0052171D" w:rsidRPr="00BE18DA" w:rsidRDefault="00000000">
            <w:pPr>
              <w:pStyle w:val="Akapitzlist"/>
              <w:numPr>
                <w:ilvl w:val="0"/>
                <w:numId w:val="2"/>
              </w:numPr>
              <w:spacing w:before="20" w:after="20"/>
            </w:pPr>
            <w:r w:rsidRPr="00BE18DA">
              <w:t>Zakres temperatury pracy: od –40°C do +100°C</w:t>
            </w:r>
          </w:p>
          <w:p w14:paraId="232D72D9" w14:textId="77777777" w:rsidR="0052171D" w:rsidRPr="00BE18DA" w:rsidRDefault="00000000">
            <w:pPr>
              <w:spacing w:before="100" w:after="40"/>
            </w:pPr>
            <w:r w:rsidRPr="00BE18DA">
              <w:t>Łączniki:</w:t>
            </w:r>
          </w:p>
          <w:p w14:paraId="219BB3B1" w14:textId="77777777" w:rsidR="0052171D" w:rsidRPr="00BE18DA" w:rsidRDefault="00000000">
            <w:pPr>
              <w:pStyle w:val="Akapitzlist"/>
              <w:numPr>
                <w:ilvl w:val="0"/>
                <w:numId w:val="2"/>
              </w:numPr>
              <w:spacing w:before="20" w:after="20"/>
            </w:pPr>
            <w:r w:rsidRPr="00BE18DA">
              <w:t>Łączniki STORZ 75 wykonane z aluminium</w:t>
            </w:r>
          </w:p>
          <w:p w14:paraId="6D49645D" w14:textId="77777777" w:rsidR="0052171D" w:rsidRPr="00BE18DA" w:rsidRDefault="00000000">
            <w:pPr>
              <w:pStyle w:val="Akapitzlist"/>
              <w:numPr>
                <w:ilvl w:val="0"/>
                <w:numId w:val="2"/>
              </w:numPr>
              <w:spacing w:before="20" w:after="20"/>
            </w:pPr>
            <w:r w:rsidRPr="00BE18DA">
              <w:t>Łączniki zamontowane fabrycznie przez producenta</w:t>
            </w:r>
          </w:p>
          <w:p w14:paraId="339C4689" w14:textId="77777777" w:rsidR="0052171D" w:rsidRPr="00BE18DA" w:rsidRDefault="00000000">
            <w:pPr>
              <w:spacing w:before="100" w:after="40"/>
            </w:pPr>
            <w:r w:rsidRPr="00BE18DA">
              <w:t>Masa:</w:t>
            </w:r>
          </w:p>
          <w:p w14:paraId="0D4ACE43" w14:textId="77777777" w:rsidR="0052171D" w:rsidRPr="00BE18DA" w:rsidRDefault="00000000">
            <w:pPr>
              <w:pStyle w:val="Akapitzlist"/>
              <w:numPr>
                <w:ilvl w:val="0"/>
                <w:numId w:val="2"/>
              </w:numPr>
              <w:spacing w:before="20" w:after="20"/>
            </w:pPr>
            <w:r w:rsidRPr="00BE18DA">
              <w:t>Masa odcinka 20 m z łącznikami aluminiowymi STORZ: nie więcej niż 11,0 kg</w:t>
            </w:r>
          </w:p>
          <w:p w14:paraId="09D7A7AD" w14:textId="77777777" w:rsidR="0052171D" w:rsidRPr="00BE18DA" w:rsidRDefault="00000000">
            <w:pPr>
              <w:spacing w:before="160" w:after="60"/>
              <w:rPr>
                <w:sz w:val="22"/>
                <w:szCs w:val="22"/>
              </w:rPr>
            </w:pPr>
            <w:r w:rsidRPr="00BE18DA">
              <w:rPr>
                <w:sz w:val="22"/>
                <w:szCs w:val="22"/>
              </w:rPr>
              <w:lastRenderedPageBreak/>
              <w:t>3. Certyfikacja i wymagania formalne</w:t>
            </w:r>
          </w:p>
          <w:p w14:paraId="600D8EAB" w14:textId="712B45D9" w:rsidR="006707DC" w:rsidRPr="00BE18DA" w:rsidRDefault="006707DC" w:rsidP="006707DC">
            <w:pPr>
              <w:pStyle w:val="Akapitzlist"/>
              <w:numPr>
                <w:ilvl w:val="0"/>
                <w:numId w:val="2"/>
              </w:numPr>
              <w:spacing w:before="20" w:after="20"/>
            </w:pPr>
            <w:r w:rsidRPr="00BE18DA">
              <w:t>Urządzenie fabrycznie nowe, wolne od wad</w:t>
            </w:r>
          </w:p>
          <w:p w14:paraId="31484854" w14:textId="77777777" w:rsidR="0052171D" w:rsidRPr="00BE18DA" w:rsidRDefault="00000000">
            <w:pPr>
              <w:pStyle w:val="Akapitzlist"/>
              <w:numPr>
                <w:ilvl w:val="0"/>
                <w:numId w:val="2"/>
              </w:numPr>
              <w:spacing w:before="20" w:after="20"/>
            </w:pPr>
            <w:r w:rsidRPr="00BE18DA">
              <w:t>Wąż musi posiadać Świadectwo Dopuszczenia CNBOP-PIB</w:t>
            </w:r>
          </w:p>
          <w:p w14:paraId="3D0B85FF" w14:textId="5B8C98BE" w:rsidR="0052171D" w:rsidRPr="005312B3" w:rsidRDefault="006707DC">
            <w:pPr>
              <w:pStyle w:val="Akapitzlist"/>
              <w:numPr>
                <w:ilvl w:val="0"/>
                <w:numId w:val="2"/>
              </w:numPr>
              <w:spacing w:before="20" w:after="20"/>
              <w:rPr>
                <w:b/>
                <w:bCs/>
              </w:rPr>
            </w:pPr>
            <w:r w:rsidRPr="005312B3">
              <w:rPr>
                <w:b/>
                <w:bCs/>
              </w:rPr>
              <w:t>Gwarancja producenta  min</w:t>
            </w:r>
            <w:r w:rsidR="005312B3">
              <w:rPr>
                <w:b/>
                <w:bCs/>
              </w:rPr>
              <w:t>imum</w:t>
            </w:r>
            <w:r w:rsidRPr="005312B3">
              <w:rPr>
                <w:b/>
                <w:bCs/>
              </w:rPr>
              <w:t xml:space="preserve"> 12 miesięcy</w:t>
            </w:r>
          </w:p>
          <w:p w14:paraId="7E206C69" w14:textId="77777777" w:rsidR="0052171D" w:rsidRPr="00BE18DA" w:rsidRDefault="00000000">
            <w:pPr>
              <w:pStyle w:val="Akapitzlist"/>
              <w:numPr>
                <w:ilvl w:val="0"/>
                <w:numId w:val="2"/>
              </w:numPr>
              <w:spacing w:before="20" w:after="20"/>
            </w:pPr>
            <w:r w:rsidRPr="00BE18DA">
              <w:t>Oznaczenie trwałe z danymi producenta, średnicą, rokiem produkcji</w:t>
            </w:r>
          </w:p>
        </w:tc>
      </w:tr>
    </w:tbl>
    <w:p w14:paraId="45668BB3" w14:textId="77777777" w:rsidR="0052171D" w:rsidRPr="00BE18DA" w:rsidRDefault="0052171D">
      <w:pPr>
        <w:spacing w:after="120"/>
      </w:pPr>
    </w:p>
    <w:tbl>
      <w:tblPr>
        <w:tblW w:w="9100" w:type="dxa"/>
        <w:jc w:val="center"/>
        <w:tblBorders>
          <w:top w:val="single" w:sz="4" w:space="0" w:color="000000"/>
          <w:left w:val="single" w:sz="4" w:space="0" w:color="000000"/>
          <w:bottom w:val="single" w:sz="4" w:space="0" w:color="000000"/>
          <w:right w:val="single" w:sz="4" w:space="0" w:color="000000"/>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00"/>
      </w:tblGrid>
      <w:tr w:rsidR="0052171D" w:rsidRPr="00BE18DA" w14:paraId="6BA44945" w14:textId="77777777" w:rsidTr="005312B3">
        <w:trPr>
          <w:jc w:val="center"/>
        </w:trPr>
        <w:tc>
          <w:tcPr>
            <w:tcW w:w="91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A0A3097" w14:textId="45462C09" w:rsidR="0052171D" w:rsidRPr="005312B3" w:rsidRDefault="00391E59">
            <w:pPr>
              <w:spacing w:before="80" w:after="40"/>
              <w:rPr>
                <w:b/>
                <w:bCs/>
                <w:u w:val="single"/>
              </w:rPr>
            </w:pPr>
            <w:r>
              <w:rPr>
                <w:b/>
                <w:bCs/>
                <w:sz w:val="22"/>
                <w:szCs w:val="22"/>
                <w:u w:val="single"/>
              </w:rPr>
              <w:t xml:space="preserve">11) </w:t>
            </w:r>
            <w:r w:rsidRPr="005312B3">
              <w:rPr>
                <w:b/>
                <w:bCs/>
                <w:sz w:val="22"/>
                <w:szCs w:val="22"/>
                <w:u w:val="single"/>
              </w:rPr>
              <w:t>Zestaw akumulatorowych elektronarzędzi 18 V – 9 szt.</w:t>
            </w:r>
          </w:p>
          <w:p w14:paraId="43F6CD2C" w14:textId="77777777" w:rsidR="0052171D" w:rsidRPr="00BE18DA" w:rsidRDefault="00000000">
            <w:pPr>
              <w:spacing w:before="160" w:after="60"/>
            </w:pPr>
            <w:r w:rsidRPr="00BE18DA">
              <w:rPr>
                <w:sz w:val="22"/>
                <w:szCs w:val="22"/>
              </w:rPr>
              <w:t>1. Przeznaczenie</w:t>
            </w:r>
          </w:p>
          <w:p w14:paraId="6E29F34A" w14:textId="77777777" w:rsidR="0052171D" w:rsidRPr="00BE18DA" w:rsidRDefault="00000000" w:rsidP="00275B23">
            <w:pPr>
              <w:spacing w:before="40" w:after="40"/>
              <w:jc w:val="both"/>
            </w:pPr>
            <w:r w:rsidRPr="00BE18DA">
              <w:t>Przedmiotem zamówienia jest profesjonalny zestaw akumulatorowych elektronarzędzi 18 V z bezszczotkowymi silnikami, przeznaczony do użytku przez jednostki straży pożarnej podczas akcji ratowniczo-gaśniczych, w szczególności przy pracach rozbiórkowych, wyważaniu, cięciu, wierceniu i szlifowaniu elementów konstrukcji budowlanych.</w:t>
            </w:r>
          </w:p>
          <w:p w14:paraId="5A6743B6" w14:textId="77777777" w:rsidR="0052171D" w:rsidRPr="00BE18DA" w:rsidRDefault="00000000" w:rsidP="00275B23">
            <w:pPr>
              <w:spacing w:before="40" w:after="40"/>
              <w:jc w:val="both"/>
            </w:pPr>
            <w:r w:rsidRPr="00BE18DA">
              <w:t>Wymóg kompatybilności akumulatorowej: Wszystkie narzędzia w zestawie muszą współpracować z tym samym systemem akumulatorów 18 V w ramach jednej platformy akumulatorowej. Dopuszcza się platformy różnych producentów, pod warunkiem że wszystkie 6 narzędzi oraz 2 akumulatory są wzajemnie wymienne w ramach zaoferowanej platformy.</w:t>
            </w:r>
          </w:p>
          <w:p w14:paraId="469D7143" w14:textId="77777777" w:rsidR="0052171D" w:rsidRPr="00BE18DA" w:rsidRDefault="00000000">
            <w:pPr>
              <w:spacing w:before="160" w:after="60"/>
            </w:pPr>
            <w:r w:rsidRPr="00BE18DA">
              <w:rPr>
                <w:sz w:val="22"/>
                <w:szCs w:val="22"/>
              </w:rPr>
              <w:t>2. Skład zestawu</w:t>
            </w:r>
          </w:p>
          <w:p w14:paraId="210EF082" w14:textId="77777777" w:rsidR="0052171D" w:rsidRPr="00BE18DA" w:rsidRDefault="00000000">
            <w:pPr>
              <w:spacing w:before="40" w:after="40"/>
            </w:pPr>
            <w:r w:rsidRPr="00BE18DA">
              <w:t>Zestaw musi zawierać łącznie 6 elektronarzędzi, 2 akumulatory, szybką ładowarkę oraz torbę transportową.</w:t>
            </w:r>
          </w:p>
          <w:p w14:paraId="552D648C" w14:textId="77777777" w:rsidR="0052171D" w:rsidRPr="00BE18DA" w:rsidRDefault="00000000">
            <w:pPr>
              <w:spacing w:before="100" w:after="40"/>
            </w:pPr>
            <w:r w:rsidRPr="00BE18DA">
              <w:t>2.1. Wiertarko-wkrętarka udarowa akumulatorowa 18 V</w:t>
            </w:r>
          </w:p>
          <w:p w14:paraId="497726FA" w14:textId="77777777" w:rsidR="0052171D" w:rsidRPr="00BE18DA" w:rsidRDefault="00000000">
            <w:pPr>
              <w:pStyle w:val="Akapitzlist"/>
              <w:numPr>
                <w:ilvl w:val="0"/>
                <w:numId w:val="2"/>
              </w:numPr>
              <w:spacing w:before="20" w:after="20"/>
            </w:pPr>
            <w:r w:rsidRPr="00BE18DA">
              <w:t>Maksymalny moment obrotowy: co najmniej 130 Nm</w:t>
            </w:r>
          </w:p>
          <w:p w14:paraId="7B1F0FAC" w14:textId="77777777" w:rsidR="0052171D" w:rsidRPr="00BE18DA" w:rsidRDefault="00000000">
            <w:pPr>
              <w:pStyle w:val="Akapitzlist"/>
              <w:numPr>
                <w:ilvl w:val="0"/>
                <w:numId w:val="2"/>
              </w:numPr>
              <w:spacing w:before="20" w:after="20"/>
            </w:pPr>
            <w:r w:rsidRPr="00BE18DA">
              <w:t>Prędkość bez obciążenia: bieg 1: 0–600 obr./min, bieg 2: 0–2 000 obr./min</w:t>
            </w:r>
          </w:p>
          <w:p w14:paraId="71A924EE" w14:textId="77777777" w:rsidR="0052171D" w:rsidRPr="00BE18DA" w:rsidRDefault="00000000">
            <w:pPr>
              <w:pStyle w:val="Akapitzlist"/>
              <w:numPr>
                <w:ilvl w:val="0"/>
                <w:numId w:val="2"/>
              </w:numPr>
              <w:spacing w:before="20" w:after="20"/>
            </w:pPr>
            <w:r w:rsidRPr="00BE18DA">
              <w:t>Maksymalna zdolność wiercenia: drewno co najmniej 60 mm, mur co najmniej 13 mm, stal co najmniej 13 mm</w:t>
            </w:r>
          </w:p>
          <w:p w14:paraId="00FAAA96" w14:textId="77777777" w:rsidR="0052171D" w:rsidRPr="00BE18DA" w:rsidRDefault="00000000">
            <w:pPr>
              <w:pStyle w:val="Akapitzlist"/>
              <w:numPr>
                <w:ilvl w:val="0"/>
                <w:numId w:val="2"/>
              </w:numPr>
              <w:spacing w:before="20" w:after="20"/>
            </w:pPr>
            <w:r w:rsidRPr="00BE18DA">
              <w:t>Metalowy uchwyt wiertarski co najmniej 13 mm z szybkomocowaniem</w:t>
            </w:r>
          </w:p>
          <w:p w14:paraId="2B6EF42A" w14:textId="77777777" w:rsidR="0052171D" w:rsidRPr="00BE18DA" w:rsidRDefault="00000000">
            <w:pPr>
              <w:pStyle w:val="Akapitzlist"/>
              <w:numPr>
                <w:ilvl w:val="0"/>
                <w:numId w:val="2"/>
              </w:numPr>
              <w:spacing w:before="20" w:after="20"/>
            </w:pPr>
            <w:r w:rsidRPr="00BE18DA">
              <w:t>Bezszczotkowy silnik elektryczny</w:t>
            </w:r>
          </w:p>
          <w:p w14:paraId="5A99C786" w14:textId="77777777" w:rsidR="0052171D" w:rsidRPr="00BE18DA" w:rsidRDefault="00000000">
            <w:pPr>
              <w:pStyle w:val="Akapitzlist"/>
              <w:numPr>
                <w:ilvl w:val="0"/>
                <w:numId w:val="2"/>
              </w:numPr>
              <w:spacing w:before="20" w:after="20"/>
            </w:pPr>
            <w:r w:rsidRPr="00BE18DA">
              <w:t>Elektroniczny system bezpieczeństwa automatycznie wyłączający narzędzie w przypadku nagłego zablokowania osprzętu</w:t>
            </w:r>
          </w:p>
          <w:p w14:paraId="588843F8" w14:textId="77777777" w:rsidR="0052171D" w:rsidRPr="00BE18DA" w:rsidRDefault="00000000">
            <w:pPr>
              <w:pStyle w:val="Akapitzlist"/>
              <w:numPr>
                <w:ilvl w:val="0"/>
                <w:numId w:val="2"/>
              </w:numPr>
              <w:spacing w:before="20" w:after="20"/>
            </w:pPr>
            <w:r w:rsidRPr="00BE18DA">
              <w:t>Wskaźnik poziomu naładowania akumulatora</w:t>
            </w:r>
          </w:p>
          <w:p w14:paraId="7EA472FB" w14:textId="77777777" w:rsidR="0052171D" w:rsidRPr="00BE18DA" w:rsidRDefault="00000000">
            <w:pPr>
              <w:pStyle w:val="Akapitzlist"/>
              <w:numPr>
                <w:ilvl w:val="0"/>
                <w:numId w:val="2"/>
              </w:numPr>
              <w:spacing w:before="20" w:after="20"/>
            </w:pPr>
            <w:r w:rsidRPr="00BE18DA">
              <w:t>Masa z akumulatorem 5 Ah: nie więcej niż 2,5 kg</w:t>
            </w:r>
          </w:p>
          <w:p w14:paraId="05DC0AFD" w14:textId="77777777" w:rsidR="0052171D" w:rsidRPr="00BE18DA" w:rsidRDefault="00000000">
            <w:pPr>
              <w:spacing w:before="100" w:after="40"/>
            </w:pPr>
            <w:r w:rsidRPr="00BE18DA">
              <w:t>2.2. Klucz udarowy ½″ akumulatorowy 18 V</w:t>
            </w:r>
          </w:p>
          <w:p w14:paraId="659E2C81" w14:textId="77777777" w:rsidR="0052171D" w:rsidRPr="00BE18DA" w:rsidRDefault="00000000">
            <w:pPr>
              <w:pStyle w:val="Akapitzlist"/>
              <w:numPr>
                <w:ilvl w:val="0"/>
                <w:numId w:val="2"/>
              </w:numPr>
              <w:spacing w:before="20" w:after="20"/>
            </w:pPr>
            <w:r w:rsidRPr="00BE18DA">
              <w:t>Maksymalny moment obrotowy: co najmniej 280 Nm</w:t>
            </w:r>
          </w:p>
          <w:p w14:paraId="001E2B3B" w14:textId="77777777" w:rsidR="0052171D" w:rsidRPr="00BE18DA" w:rsidRDefault="00000000">
            <w:pPr>
              <w:pStyle w:val="Akapitzlist"/>
              <w:numPr>
                <w:ilvl w:val="0"/>
                <w:numId w:val="2"/>
              </w:numPr>
              <w:spacing w:before="20" w:after="20"/>
            </w:pPr>
            <w:r w:rsidRPr="00BE18DA">
              <w:t>Co najmniej 3 tryby pracy z regulacją momentu</w:t>
            </w:r>
          </w:p>
          <w:p w14:paraId="206D2C29" w14:textId="77777777" w:rsidR="0052171D" w:rsidRPr="00BE18DA" w:rsidRDefault="00000000">
            <w:pPr>
              <w:pStyle w:val="Akapitzlist"/>
              <w:numPr>
                <w:ilvl w:val="0"/>
                <w:numId w:val="2"/>
              </w:numPr>
              <w:spacing w:before="20" w:after="20"/>
            </w:pPr>
            <w:r w:rsidRPr="00BE18DA">
              <w:t>Kwadratowy napęd ½″</w:t>
            </w:r>
          </w:p>
          <w:p w14:paraId="1743DD71" w14:textId="77777777" w:rsidR="0052171D" w:rsidRPr="00BE18DA" w:rsidRDefault="00000000">
            <w:pPr>
              <w:spacing w:before="100" w:after="40"/>
            </w:pPr>
            <w:r w:rsidRPr="00BE18DA">
              <w:t>2.3. Pilarka tarczowa akumulatorowa 18 V</w:t>
            </w:r>
          </w:p>
          <w:p w14:paraId="2192F0EC" w14:textId="77777777" w:rsidR="0052171D" w:rsidRPr="00BE18DA" w:rsidRDefault="00000000">
            <w:pPr>
              <w:pStyle w:val="Akapitzlist"/>
              <w:numPr>
                <w:ilvl w:val="0"/>
                <w:numId w:val="2"/>
              </w:numPr>
              <w:spacing w:before="20" w:after="20"/>
            </w:pPr>
            <w:r w:rsidRPr="00BE18DA">
              <w:t>Bezszczotkowy silnik elektryczny</w:t>
            </w:r>
          </w:p>
          <w:p w14:paraId="1D316268" w14:textId="77777777" w:rsidR="0052171D" w:rsidRPr="00BE18DA" w:rsidRDefault="00000000">
            <w:pPr>
              <w:pStyle w:val="Akapitzlist"/>
              <w:numPr>
                <w:ilvl w:val="0"/>
                <w:numId w:val="2"/>
              </w:numPr>
              <w:spacing w:before="20" w:after="20"/>
            </w:pPr>
            <w:r w:rsidRPr="00BE18DA">
              <w:t>Średnica tarczy: co najmniej 50 mm (tarcza do drewna i materiałów drewnopochodnych w zestawie)</w:t>
            </w:r>
          </w:p>
          <w:p w14:paraId="0A98ED00" w14:textId="77777777" w:rsidR="0052171D" w:rsidRPr="00BE18DA" w:rsidRDefault="00000000">
            <w:pPr>
              <w:pStyle w:val="Akapitzlist"/>
              <w:numPr>
                <w:ilvl w:val="0"/>
                <w:numId w:val="2"/>
              </w:numPr>
              <w:spacing w:before="20" w:after="20"/>
            </w:pPr>
            <w:r w:rsidRPr="00BE18DA">
              <w:t>Regulacja głębokości cięcia i kąta ukośnego</w:t>
            </w:r>
          </w:p>
          <w:p w14:paraId="27C8DBD6" w14:textId="77777777" w:rsidR="0052171D" w:rsidRPr="00BE18DA" w:rsidRDefault="00000000">
            <w:pPr>
              <w:pStyle w:val="Akapitzlist"/>
              <w:numPr>
                <w:ilvl w:val="0"/>
                <w:numId w:val="2"/>
              </w:numPr>
              <w:spacing w:before="20" w:after="20"/>
            </w:pPr>
            <w:r w:rsidRPr="00BE18DA">
              <w:t>Stopa z możliwością regulacji kąta cięcia (min. 45°)</w:t>
            </w:r>
          </w:p>
          <w:p w14:paraId="5FA67B7B" w14:textId="77777777" w:rsidR="0052171D" w:rsidRPr="00BE18DA" w:rsidRDefault="00000000">
            <w:pPr>
              <w:spacing w:before="100" w:after="40"/>
            </w:pPr>
            <w:r w:rsidRPr="00BE18DA">
              <w:t>2.4. Piła szablasta (recipro) akumulatorowa 18 V</w:t>
            </w:r>
          </w:p>
          <w:p w14:paraId="10DBF641" w14:textId="77777777" w:rsidR="0052171D" w:rsidRPr="00BE18DA" w:rsidRDefault="00000000">
            <w:pPr>
              <w:pStyle w:val="Akapitzlist"/>
              <w:numPr>
                <w:ilvl w:val="0"/>
                <w:numId w:val="2"/>
              </w:numPr>
              <w:spacing w:before="20" w:after="20"/>
            </w:pPr>
            <w:r w:rsidRPr="00BE18DA">
              <w:t>Przeznaczona do prac rozbiórkowych i cięcia różnych materiałów</w:t>
            </w:r>
          </w:p>
          <w:p w14:paraId="6182C38C" w14:textId="77777777" w:rsidR="0052171D" w:rsidRPr="00BE18DA" w:rsidRDefault="00000000">
            <w:pPr>
              <w:pStyle w:val="Akapitzlist"/>
              <w:numPr>
                <w:ilvl w:val="0"/>
                <w:numId w:val="2"/>
              </w:numPr>
              <w:spacing w:before="20" w:after="20"/>
            </w:pPr>
            <w:r w:rsidRPr="00BE18DA">
              <w:t>Szybkomocowanie brzeszczotu</w:t>
            </w:r>
          </w:p>
          <w:p w14:paraId="7094CAF1" w14:textId="77777777" w:rsidR="0052171D" w:rsidRPr="00BE18DA" w:rsidRDefault="00000000">
            <w:pPr>
              <w:pStyle w:val="Akapitzlist"/>
              <w:numPr>
                <w:ilvl w:val="0"/>
                <w:numId w:val="2"/>
              </w:numPr>
              <w:spacing w:before="20" w:after="20"/>
            </w:pPr>
            <w:r w:rsidRPr="00BE18DA">
              <w:t>Stopka ograniczająca głębokość cięcia</w:t>
            </w:r>
          </w:p>
          <w:p w14:paraId="173A6DC6" w14:textId="77777777" w:rsidR="0052171D" w:rsidRPr="00BE18DA" w:rsidRDefault="00000000">
            <w:pPr>
              <w:spacing w:before="100" w:after="40"/>
            </w:pPr>
            <w:r w:rsidRPr="00BE18DA">
              <w:t>2.5. Szlifierka kątowa akumulatorowa 18 V, tarcza 125 mm</w:t>
            </w:r>
          </w:p>
          <w:p w14:paraId="3791FFE6" w14:textId="77777777" w:rsidR="0052171D" w:rsidRPr="00BE18DA" w:rsidRDefault="00000000">
            <w:pPr>
              <w:pStyle w:val="Akapitzlist"/>
              <w:numPr>
                <w:ilvl w:val="0"/>
                <w:numId w:val="2"/>
              </w:numPr>
              <w:spacing w:before="20" w:after="20"/>
            </w:pPr>
            <w:r w:rsidRPr="00BE18DA">
              <w:t>Bezszczotkowy silnik elektryczny</w:t>
            </w:r>
          </w:p>
          <w:p w14:paraId="7712F284" w14:textId="77777777" w:rsidR="0052171D" w:rsidRPr="00BE18DA" w:rsidRDefault="00000000">
            <w:pPr>
              <w:pStyle w:val="Akapitzlist"/>
              <w:numPr>
                <w:ilvl w:val="0"/>
                <w:numId w:val="2"/>
              </w:numPr>
              <w:spacing w:before="20" w:after="20"/>
            </w:pPr>
            <w:r w:rsidRPr="00BE18DA">
              <w:t>Średnica tarczy roboczej: 125 mm</w:t>
            </w:r>
          </w:p>
          <w:p w14:paraId="2CEEBB99" w14:textId="77777777" w:rsidR="0052171D" w:rsidRPr="00BE18DA" w:rsidRDefault="00000000">
            <w:pPr>
              <w:pStyle w:val="Akapitzlist"/>
              <w:numPr>
                <w:ilvl w:val="0"/>
                <w:numId w:val="2"/>
              </w:numPr>
              <w:spacing w:before="20" w:after="20"/>
            </w:pPr>
            <w:r w:rsidRPr="00BE18DA">
              <w:t>Gwint wrzeciona: M14</w:t>
            </w:r>
          </w:p>
          <w:p w14:paraId="5D9FA9FB" w14:textId="77777777" w:rsidR="0052171D" w:rsidRPr="00BE18DA" w:rsidRDefault="00000000">
            <w:pPr>
              <w:spacing w:before="100" w:after="40"/>
            </w:pPr>
            <w:r w:rsidRPr="00BE18DA">
              <w:lastRenderedPageBreak/>
              <w:t>2.6. Latarka LED akumulatorowa 18 V</w:t>
            </w:r>
          </w:p>
          <w:p w14:paraId="5148F460" w14:textId="77777777" w:rsidR="0052171D" w:rsidRPr="00BE18DA" w:rsidRDefault="00000000">
            <w:pPr>
              <w:pStyle w:val="Akapitzlist"/>
              <w:numPr>
                <w:ilvl w:val="0"/>
                <w:numId w:val="2"/>
              </w:numPr>
              <w:spacing w:before="20" w:after="20"/>
            </w:pPr>
            <w:r w:rsidRPr="00BE18DA">
              <w:t>Źródło światła: LED</w:t>
            </w:r>
          </w:p>
          <w:p w14:paraId="76D3D9D1" w14:textId="77777777" w:rsidR="0052171D" w:rsidRPr="00BE18DA" w:rsidRDefault="00000000">
            <w:pPr>
              <w:pStyle w:val="Akapitzlist"/>
              <w:numPr>
                <w:ilvl w:val="0"/>
                <w:numId w:val="2"/>
              </w:numPr>
              <w:spacing w:before="20" w:after="20"/>
            </w:pPr>
            <w:r w:rsidRPr="00BE18DA">
              <w:t>Możliwość zasilania z akumulatora 18 V z zestawu</w:t>
            </w:r>
          </w:p>
          <w:p w14:paraId="38582A0D" w14:textId="77777777" w:rsidR="0052171D" w:rsidRPr="00BE18DA" w:rsidRDefault="00000000">
            <w:pPr>
              <w:spacing w:before="160" w:after="60"/>
            </w:pPr>
            <w:r w:rsidRPr="00BE18DA">
              <w:rPr>
                <w:sz w:val="22"/>
                <w:szCs w:val="22"/>
              </w:rPr>
              <w:t>3. Akumulatory i ładowarka</w:t>
            </w:r>
          </w:p>
          <w:p w14:paraId="295209C5" w14:textId="77777777" w:rsidR="0052171D" w:rsidRPr="00BE18DA" w:rsidRDefault="00000000">
            <w:pPr>
              <w:pStyle w:val="Akapitzlist"/>
              <w:numPr>
                <w:ilvl w:val="0"/>
                <w:numId w:val="2"/>
              </w:numPr>
              <w:spacing w:before="20" w:after="20"/>
            </w:pPr>
            <w:r w:rsidRPr="00BE18DA">
              <w:t>2 akumulatory Li-Ion 18 V / 5,0 Ah – z elektronicznym monitorowaniem ogniw, wskaźnikiem naładowania i zabezpieczeniami przed przeciążeniem, nadmiernym rozładowaniem i przegrzaniem</w:t>
            </w:r>
          </w:p>
          <w:p w14:paraId="4B4D8443" w14:textId="77777777" w:rsidR="0052171D" w:rsidRPr="00BE18DA" w:rsidRDefault="00000000">
            <w:pPr>
              <w:pStyle w:val="Akapitzlist"/>
              <w:numPr>
                <w:ilvl w:val="0"/>
                <w:numId w:val="2"/>
              </w:numPr>
              <w:spacing w:before="20" w:after="20"/>
            </w:pPr>
            <w:r w:rsidRPr="00BE18DA">
              <w:t>Szybka ładowarka kompatybilna z akumulatorami 18 V – możliwość ładowania akumulatorów z różnych narzędzi tej samej platformy</w:t>
            </w:r>
          </w:p>
          <w:p w14:paraId="77D7D2EE" w14:textId="77777777" w:rsidR="0052171D" w:rsidRPr="00BE18DA" w:rsidRDefault="00000000">
            <w:pPr>
              <w:spacing w:before="160" w:after="60"/>
            </w:pPr>
            <w:r w:rsidRPr="00BE18DA">
              <w:rPr>
                <w:sz w:val="22"/>
                <w:szCs w:val="22"/>
              </w:rPr>
              <w:t>4. Wyposażenie standardowe zestawu</w:t>
            </w:r>
          </w:p>
          <w:p w14:paraId="2DC3F770" w14:textId="77777777" w:rsidR="0052171D" w:rsidRPr="00BE18DA" w:rsidRDefault="00000000">
            <w:pPr>
              <w:pStyle w:val="Akapitzlist"/>
              <w:numPr>
                <w:ilvl w:val="0"/>
                <w:numId w:val="2"/>
              </w:numPr>
              <w:spacing w:before="20" w:after="20"/>
            </w:pPr>
            <w:r w:rsidRPr="00BE18DA">
              <w:t>6 elektronarzędzi</w:t>
            </w:r>
          </w:p>
          <w:p w14:paraId="51F84AA5" w14:textId="77777777" w:rsidR="0052171D" w:rsidRPr="00BE18DA" w:rsidRDefault="00000000">
            <w:pPr>
              <w:pStyle w:val="Akapitzlist"/>
              <w:numPr>
                <w:ilvl w:val="0"/>
                <w:numId w:val="2"/>
              </w:numPr>
              <w:spacing w:before="20" w:after="20"/>
            </w:pPr>
            <w:r w:rsidRPr="00BE18DA">
              <w:t>2 akumulatory 18 V / 5,0 Ah</w:t>
            </w:r>
          </w:p>
          <w:p w14:paraId="3D54764E" w14:textId="77777777" w:rsidR="0052171D" w:rsidRPr="00BE18DA" w:rsidRDefault="00000000">
            <w:pPr>
              <w:pStyle w:val="Akapitzlist"/>
              <w:numPr>
                <w:ilvl w:val="0"/>
                <w:numId w:val="2"/>
              </w:numPr>
              <w:spacing w:before="20" w:after="20"/>
            </w:pPr>
            <w:r w:rsidRPr="00BE18DA">
              <w:t>Szybka ładowarka</w:t>
            </w:r>
          </w:p>
          <w:p w14:paraId="6C4B6A6C" w14:textId="77777777" w:rsidR="0052171D" w:rsidRPr="00BE18DA" w:rsidRDefault="00000000">
            <w:pPr>
              <w:pStyle w:val="Akapitzlist"/>
              <w:numPr>
                <w:ilvl w:val="0"/>
                <w:numId w:val="2"/>
              </w:numPr>
              <w:spacing w:before="20" w:after="20"/>
            </w:pPr>
            <w:r w:rsidRPr="00BE18DA">
              <w:t>Torba transportowa</w:t>
            </w:r>
          </w:p>
          <w:p w14:paraId="243E9424" w14:textId="77777777" w:rsidR="0052171D" w:rsidRPr="00BE18DA" w:rsidRDefault="00000000">
            <w:pPr>
              <w:spacing w:before="160" w:after="60"/>
            </w:pPr>
            <w:r w:rsidRPr="00BE18DA">
              <w:rPr>
                <w:sz w:val="22"/>
                <w:szCs w:val="22"/>
              </w:rPr>
              <w:t>5. Wymagania dodatkowe</w:t>
            </w:r>
          </w:p>
          <w:p w14:paraId="0FC5F9EE" w14:textId="77777777" w:rsidR="0052171D" w:rsidRPr="00BE18DA" w:rsidRDefault="00000000">
            <w:pPr>
              <w:pStyle w:val="Akapitzlist"/>
              <w:numPr>
                <w:ilvl w:val="0"/>
                <w:numId w:val="2"/>
              </w:numPr>
              <w:spacing w:before="20" w:after="20"/>
            </w:pPr>
            <w:r w:rsidRPr="00BE18DA">
              <w:t>Wszystkie narzędzia fabrycznie nowe, wolne od wad</w:t>
            </w:r>
          </w:p>
          <w:p w14:paraId="3911D290" w14:textId="77777777" w:rsidR="0052171D" w:rsidRPr="00BE18DA" w:rsidRDefault="00000000">
            <w:pPr>
              <w:pStyle w:val="Akapitzlist"/>
              <w:numPr>
                <w:ilvl w:val="0"/>
                <w:numId w:val="2"/>
              </w:numPr>
              <w:spacing w:before="20" w:after="20"/>
            </w:pPr>
            <w:r w:rsidRPr="00BE18DA">
              <w:t>Instrukcja obsługi w języku polskim dla każdego narzędzia</w:t>
            </w:r>
          </w:p>
          <w:p w14:paraId="7BC7B381" w14:textId="7E4BCC5C" w:rsidR="0052171D" w:rsidRPr="005312B3" w:rsidRDefault="00000000">
            <w:pPr>
              <w:pStyle w:val="Akapitzlist"/>
              <w:numPr>
                <w:ilvl w:val="0"/>
                <w:numId w:val="2"/>
              </w:numPr>
              <w:spacing w:before="20" w:after="20"/>
              <w:rPr>
                <w:b/>
                <w:bCs/>
              </w:rPr>
            </w:pPr>
            <w:r w:rsidRPr="005312B3">
              <w:rPr>
                <w:b/>
                <w:bCs/>
              </w:rPr>
              <w:t>Gwarancja producenta</w:t>
            </w:r>
            <w:r w:rsidR="006707DC" w:rsidRPr="005312B3">
              <w:rPr>
                <w:b/>
                <w:bCs/>
              </w:rPr>
              <w:t xml:space="preserve"> minimum 12 miesięcy</w:t>
            </w:r>
          </w:p>
          <w:p w14:paraId="373E49DC" w14:textId="77777777" w:rsidR="0052171D" w:rsidRPr="00BE18DA" w:rsidRDefault="00000000">
            <w:pPr>
              <w:pStyle w:val="Akapitzlist"/>
              <w:numPr>
                <w:ilvl w:val="0"/>
                <w:numId w:val="2"/>
              </w:numPr>
              <w:spacing w:before="20" w:after="20"/>
            </w:pPr>
            <w:r w:rsidRPr="00BE18DA">
              <w:t>Wykonawca zapewni dostęp do autoryzowanego serwisu na terytorium Rzeczypospolitej Polskiej</w:t>
            </w:r>
          </w:p>
        </w:tc>
      </w:tr>
    </w:tbl>
    <w:p w14:paraId="189BDFCB" w14:textId="5D6D260A" w:rsidR="002D121F" w:rsidRPr="00BE18DA" w:rsidRDefault="002D121F"/>
    <w:sectPr w:rsidR="002D121F" w:rsidRPr="00BE18DA">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DF21F" w14:textId="77777777" w:rsidR="000A233A" w:rsidRDefault="000A233A" w:rsidP="006D5A61">
      <w:r>
        <w:separator/>
      </w:r>
    </w:p>
  </w:endnote>
  <w:endnote w:type="continuationSeparator" w:id="0">
    <w:p w14:paraId="48535CBF" w14:textId="77777777" w:rsidR="000A233A" w:rsidRDefault="000A233A" w:rsidP="006D5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B00B5" w14:textId="77777777" w:rsidR="006D5A61" w:rsidRDefault="006D5A6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2F7FE" w14:textId="77777777" w:rsidR="006D5A61" w:rsidRDefault="006D5A61">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8E555" w14:textId="77777777" w:rsidR="006D5A61" w:rsidRDefault="006D5A6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0384A" w14:textId="77777777" w:rsidR="000A233A" w:rsidRDefault="000A233A" w:rsidP="006D5A61">
      <w:r>
        <w:separator/>
      </w:r>
    </w:p>
  </w:footnote>
  <w:footnote w:type="continuationSeparator" w:id="0">
    <w:p w14:paraId="44A059AD" w14:textId="77777777" w:rsidR="000A233A" w:rsidRDefault="000A233A" w:rsidP="006D5A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C30DC" w14:textId="77777777" w:rsidR="006D5A61" w:rsidRDefault="006D5A6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8D981" w14:textId="77777777" w:rsidR="006D5A61" w:rsidRDefault="006D5A61" w:rsidP="006D5A61">
    <w:pPr>
      <w:pStyle w:val="Nagwek"/>
      <w:jc w:val="right"/>
      <w:rPr>
        <w:noProof/>
        <w:sz w:val="24"/>
        <w:szCs w:val="24"/>
      </w:rPr>
    </w:pPr>
    <w:r w:rsidRPr="00D43BB2">
      <w:rPr>
        <w:noProof/>
      </w:rPr>
      <w:drawing>
        <wp:inline distT="0" distB="0" distL="0" distR="0" wp14:anchorId="14BD244D" wp14:editId="372649F5">
          <wp:extent cx="1963972" cy="592439"/>
          <wp:effectExtent l="0" t="0" r="0" b="0"/>
          <wp:docPr id="235295657"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88779" cy="630087"/>
                  </a:xfrm>
                  <a:prstGeom prst="rect">
                    <a:avLst/>
                  </a:prstGeom>
                  <a:noFill/>
                  <a:ln>
                    <a:noFill/>
                  </a:ln>
                </pic:spPr>
              </pic:pic>
            </a:graphicData>
          </a:graphic>
        </wp:inline>
      </w:drawing>
    </w:r>
    <w:r>
      <w:rPr>
        <w:noProof/>
      </w:rPr>
      <w:drawing>
        <wp:anchor distT="0" distB="0" distL="114300" distR="114300" simplePos="0" relativeHeight="251659264" behindDoc="0" locked="0" layoutInCell="1" allowOverlap="1" wp14:anchorId="52F00762" wp14:editId="5D580A19">
          <wp:simplePos x="0" y="0"/>
          <wp:positionH relativeFrom="margin">
            <wp:posOffset>51435</wp:posOffset>
          </wp:positionH>
          <wp:positionV relativeFrom="paragraph">
            <wp:posOffset>-59055</wp:posOffset>
          </wp:positionV>
          <wp:extent cx="1371600" cy="699770"/>
          <wp:effectExtent l="0" t="0" r="0" b="0"/>
          <wp:wrapSquare wrapText="bothSides"/>
          <wp:docPr id="1179862966" name="Obraz 3" descr="Obraz zawierający kwiat, mak, Mak polny, roślin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Obraz zawierający kwiat, mak, Mak polny, roślina&#10;&#10;Opis wygenerowany automatyczni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71600" cy="69977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t xml:space="preserve">                                     </w:t>
    </w:r>
    <w:r>
      <w:rPr>
        <w:noProof/>
      </w:rPr>
      <w:drawing>
        <wp:inline distT="0" distB="0" distL="0" distR="0" wp14:anchorId="15885693" wp14:editId="2A6DF1B0">
          <wp:extent cx="552450" cy="600075"/>
          <wp:effectExtent l="0" t="0" r="0" b="9525"/>
          <wp:docPr id="187704962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52450" cy="600075"/>
                  </a:xfrm>
                  <a:prstGeom prst="rect">
                    <a:avLst/>
                  </a:prstGeom>
                  <a:noFill/>
                  <a:ln>
                    <a:noFill/>
                  </a:ln>
                </pic:spPr>
              </pic:pic>
            </a:graphicData>
          </a:graphic>
        </wp:inline>
      </w:drawing>
    </w:r>
  </w:p>
  <w:p w14:paraId="6F6A209D" w14:textId="77777777" w:rsidR="006D5A61" w:rsidRDefault="006D5A6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75762" w14:textId="77777777" w:rsidR="006D5A61" w:rsidRDefault="006D5A6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FA4BAE"/>
    <w:multiLevelType w:val="hybridMultilevel"/>
    <w:tmpl w:val="109EFAE0"/>
    <w:lvl w:ilvl="0" w:tplc="13807F5A">
      <w:start w:val="1"/>
      <w:numFmt w:val="bullet"/>
      <w:lvlText w:val="–"/>
      <w:lvlJc w:val="left"/>
      <w:pPr>
        <w:ind w:left="540" w:hanging="270"/>
      </w:pPr>
    </w:lvl>
    <w:lvl w:ilvl="1" w:tplc="35F42AC8">
      <w:numFmt w:val="decimal"/>
      <w:lvlText w:val=""/>
      <w:lvlJc w:val="left"/>
    </w:lvl>
    <w:lvl w:ilvl="2" w:tplc="B5BEA782">
      <w:numFmt w:val="decimal"/>
      <w:lvlText w:val=""/>
      <w:lvlJc w:val="left"/>
    </w:lvl>
    <w:lvl w:ilvl="3" w:tplc="B8A2C49C">
      <w:numFmt w:val="decimal"/>
      <w:lvlText w:val=""/>
      <w:lvlJc w:val="left"/>
    </w:lvl>
    <w:lvl w:ilvl="4" w:tplc="44DAF0B4">
      <w:numFmt w:val="decimal"/>
      <w:lvlText w:val=""/>
      <w:lvlJc w:val="left"/>
    </w:lvl>
    <w:lvl w:ilvl="5" w:tplc="AE6A83B6">
      <w:numFmt w:val="decimal"/>
      <w:lvlText w:val=""/>
      <w:lvlJc w:val="left"/>
    </w:lvl>
    <w:lvl w:ilvl="6" w:tplc="62F0FF3C">
      <w:numFmt w:val="decimal"/>
      <w:lvlText w:val=""/>
      <w:lvlJc w:val="left"/>
    </w:lvl>
    <w:lvl w:ilvl="7" w:tplc="4412C72C">
      <w:numFmt w:val="decimal"/>
      <w:lvlText w:val=""/>
      <w:lvlJc w:val="left"/>
    </w:lvl>
    <w:lvl w:ilvl="8" w:tplc="8A0C5E3E">
      <w:numFmt w:val="decimal"/>
      <w:lvlText w:val=""/>
      <w:lvlJc w:val="left"/>
    </w:lvl>
  </w:abstractNum>
  <w:abstractNum w:abstractNumId="1" w15:restartNumberingAfterBreak="0">
    <w:nsid w:val="73EF6B72"/>
    <w:multiLevelType w:val="hybridMultilevel"/>
    <w:tmpl w:val="FC9A5ECA"/>
    <w:lvl w:ilvl="0" w:tplc="00CE44B8">
      <w:start w:val="1"/>
      <w:numFmt w:val="bullet"/>
      <w:lvlText w:val="●"/>
      <w:lvlJc w:val="left"/>
      <w:pPr>
        <w:ind w:left="720" w:hanging="360"/>
      </w:pPr>
    </w:lvl>
    <w:lvl w:ilvl="1" w:tplc="9D182A76">
      <w:start w:val="1"/>
      <w:numFmt w:val="bullet"/>
      <w:lvlText w:val="○"/>
      <w:lvlJc w:val="left"/>
      <w:pPr>
        <w:ind w:left="1440" w:hanging="360"/>
      </w:pPr>
    </w:lvl>
    <w:lvl w:ilvl="2" w:tplc="675A5458">
      <w:start w:val="1"/>
      <w:numFmt w:val="bullet"/>
      <w:lvlText w:val="■"/>
      <w:lvlJc w:val="left"/>
      <w:pPr>
        <w:ind w:left="2160" w:hanging="360"/>
      </w:pPr>
    </w:lvl>
    <w:lvl w:ilvl="3" w:tplc="206AD4B0">
      <w:start w:val="1"/>
      <w:numFmt w:val="bullet"/>
      <w:lvlText w:val="●"/>
      <w:lvlJc w:val="left"/>
      <w:pPr>
        <w:ind w:left="2880" w:hanging="360"/>
      </w:pPr>
    </w:lvl>
    <w:lvl w:ilvl="4" w:tplc="E3829080">
      <w:start w:val="1"/>
      <w:numFmt w:val="bullet"/>
      <w:lvlText w:val="○"/>
      <w:lvlJc w:val="left"/>
      <w:pPr>
        <w:ind w:left="3600" w:hanging="360"/>
      </w:pPr>
    </w:lvl>
    <w:lvl w:ilvl="5" w:tplc="EEDC045C">
      <w:start w:val="1"/>
      <w:numFmt w:val="bullet"/>
      <w:lvlText w:val="■"/>
      <w:lvlJc w:val="left"/>
      <w:pPr>
        <w:ind w:left="4320" w:hanging="360"/>
      </w:pPr>
    </w:lvl>
    <w:lvl w:ilvl="6" w:tplc="82C2DA9A">
      <w:start w:val="1"/>
      <w:numFmt w:val="bullet"/>
      <w:lvlText w:val="●"/>
      <w:lvlJc w:val="left"/>
      <w:pPr>
        <w:ind w:left="5040" w:hanging="360"/>
      </w:pPr>
    </w:lvl>
    <w:lvl w:ilvl="7" w:tplc="C44C13C4">
      <w:start w:val="1"/>
      <w:numFmt w:val="bullet"/>
      <w:lvlText w:val="●"/>
      <w:lvlJc w:val="left"/>
      <w:pPr>
        <w:ind w:left="5760" w:hanging="360"/>
      </w:pPr>
    </w:lvl>
    <w:lvl w:ilvl="8" w:tplc="9B8A9F6A">
      <w:start w:val="1"/>
      <w:numFmt w:val="bullet"/>
      <w:lvlText w:val="●"/>
      <w:lvlJc w:val="left"/>
      <w:pPr>
        <w:ind w:left="6480" w:hanging="360"/>
      </w:pPr>
    </w:lvl>
  </w:abstractNum>
  <w:num w:numId="1" w16cid:durableId="578910036">
    <w:abstractNumId w:val="1"/>
    <w:lvlOverride w:ilvl="0">
      <w:startOverride w:val="1"/>
    </w:lvlOverride>
  </w:num>
  <w:num w:numId="2" w16cid:durableId="147687569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171D"/>
    <w:rsid w:val="00036369"/>
    <w:rsid w:val="000A233A"/>
    <w:rsid w:val="000A36A0"/>
    <w:rsid w:val="001009CA"/>
    <w:rsid w:val="00161FAE"/>
    <w:rsid w:val="00171E55"/>
    <w:rsid w:val="00212510"/>
    <w:rsid w:val="00275B23"/>
    <w:rsid w:val="002B242D"/>
    <w:rsid w:val="002D121F"/>
    <w:rsid w:val="00372DDE"/>
    <w:rsid w:val="00391E59"/>
    <w:rsid w:val="004657EB"/>
    <w:rsid w:val="004C1128"/>
    <w:rsid w:val="004D7340"/>
    <w:rsid w:val="0052171D"/>
    <w:rsid w:val="005312B3"/>
    <w:rsid w:val="00583E0E"/>
    <w:rsid w:val="005F168A"/>
    <w:rsid w:val="006707DC"/>
    <w:rsid w:val="006A4F5D"/>
    <w:rsid w:val="006C7BC9"/>
    <w:rsid w:val="006D5A61"/>
    <w:rsid w:val="007830F4"/>
    <w:rsid w:val="00790F3F"/>
    <w:rsid w:val="00885302"/>
    <w:rsid w:val="00954774"/>
    <w:rsid w:val="0096787E"/>
    <w:rsid w:val="00973CCD"/>
    <w:rsid w:val="00A059F1"/>
    <w:rsid w:val="00AC555A"/>
    <w:rsid w:val="00AF39BF"/>
    <w:rsid w:val="00B675FF"/>
    <w:rsid w:val="00BE18DA"/>
    <w:rsid w:val="00C17B8B"/>
    <w:rsid w:val="00C31CF7"/>
    <w:rsid w:val="00C4379B"/>
    <w:rsid w:val="00C60B20"/>
    <w:rsid w:val="00CD0347"/>
    <w:rsid w:val="00CF3DC4"/>
    <w:rsid w:val="00D17D89"/>
    <w:rsid w:val="00DC5013"/>
    <w:rsid w:val="00E32193"/>
    <w:rsid w:val="00E526CD"/>
    <w:rsid w:val="00ED0EFF"/>
    <w:rsid w:val="00EE60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310C7"/>
  <w15:docId w15:val="{798FD802-F18E-421A-87AA-9BF3D3938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uiPriority w:val="9"/>
    <w:qFormat/>
    <w:pPr>
      <w:outlineLvl w:val="0"/>
    </w:pPr>
    <w:rPr>
      <w:color w:val="2E74B5"/>
      <w:sz w:val="32"/>
      <w:szCs w:val="32"/>
    </w:rPr>
  </w:style>
  <w:style w:type="paragraph" w:styleId="Nagwek2">
    <w:name w:val="heading 2"/>
    <w:uiPriority w:val="9"/>
    <w:semiHidden/>
    <w:unhideWhenUsed/>
    <w:qFormat/>
    <w:pPr>
      <w:outlineLvl w:val="1"/>
    </w:pPr>
    <w:rPr>
      <w:color w:val="2E74B5"/>
      <w:sz w:val="26"/>
      <w:szCs w:val="26"/>
    </w:rPr>
  </w:style>
  <w:style w:type="paragraph" w:styleId="Nagwek3">
    <w:name w:val="heading 3"/>
    <w:uiPriority w:val="9"/>
    <w:semiHidden/>
    <w:unhideWhenUsed/>
    <w:qFormat/>
    <w:pPr>
      <w:outlineLvl w:val="2"/>
    </w:pPr>
    <w:rPr>
      <w:color w:val="1F4D78"/>
      <w:sz w:val="24"/>
      <w:szCs w:val="24"/>
    </w:rPr>
  </w:style>
  <w:style w:type="paragraph" w:styleId="Nagwek4">
    <w:name w:val="heading 4"/>
    <w:uiPriority w:val="9"/>
    <w:semiHidden/>
    <w:unhideWhenUsed/>
    <w:qFormat/>
    <w:pPr>
      <w:outlineLvl w:val="3"/>
    </w:pPr>
    <w:rPr>
      <w:i/>
      <w:iCs/>
      <w:color w:val="2E74B5"/>
    </w:rPr>
  </w:style>
  <w:style w:type="paragraph" w:styleId="Nagwek5">
    <w:name w:val="heading 5"/>
    <w:uiPriority w:val="9"/>
    <w:semiHidden/>
    <w:unhideWhenUsed/>
    <w:qFormat/>
    <w:pPr>
      <w:outlineLvl w:val="4"/>
    </w:pPr>
    <w:rPr>
      <w:color w:val="2E74B5"/>
    </w:rPr>
  </w:style>
  <w:style w:type="paragraph" w:styleId="Nagwek6">
    <w:name w:val="heading 6"/>
    <w:uiPriority w:val="9"/>
    <w:semiHidden/>
    <w:unhideWhenUsed/>
    <w:qFormat/>
    <w:pPr>
      <w:outlineLvl w:val="5"/>
    </w:pPr>
    <w:rPr>
      <w:color w:val="1F4D7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uiPriority w:val="10"/>
    <w:qFormat/>
    <w:rPr>
      <w:sz w:val="56"/>
      <w:szCs w:val="56"/>
    </w:rPr>
  </w:style>
  <w:style w:type="paragraph" w:customStyle="1" w:styleId="Pogrubienie1">
    <w:name w:val="Pogrubienie1"/>
    <w:qFormat/>
    <w:rPr>
      <w:b/>
      <w:bCs/>
    </w:rPr>
  </w:style>
  <w:style w:type="paragraph" w:styleId="Akapitzlist">
    <w:name w:val="List Paragraph"/>
    <w:qFormat/>
  </w:style>
  <w:style w:type="character" w:styleId="Hipercze">
    <w:name w:val="Hyperlink"/>
    <w:uiPriority w:val="99"/>
    <w:unhideWhenUsed/>
    <w:rPr>
      <w:color w:val="0563C1"/>
      <w:u w:val="single"/>
    </w:rPr>
  </w:style>
  <w:style w:type="character" w:styleId="Odwoanieprzypisudolnego">
    <w:name w:val="footnote reference"/>
    <w:uiPriority w:val="99"/>
    <w:semiHidden/>
    <w:unhideWhenUsed/>
    <w:rPr>
      <w:vertAlign w:val="superscript"/>
    </w:rPr>
  </w:style>
  <w:style w:type="paragraph" w:styleId="Tekstprzypisudolnego">
    <w:name w:val="footnote text"/>
    <w:link w:val="TekstprzypisudolnegoZnak"/>
    <w:uiPriority w:val="99"/>
    <w:semiHidden/>
    <w:unhideWhenUsed/>
  </w:style>
  <w:style w:type="character" w:customStyle="1" w:styleId="TekstprzypisudolnegoZnak">
    <w:name w:val="Tekst przypisu dolnego Znak"/>
    <w:link w:val="Tekstprzypisudolnego"/>
    <w:uiPriority w:val="99"/>
    <w:semiHidden/>
    <w:unhideWhenUsed/>
    <w:rPr>
      <w:sz w:val="20"/>
      <w:szCs w:val="20"/>
    </w:rPr>
  </w:style>
  <w:style w:type="character" w:styleId="Odwoanieprzypisukocowego">
    <w:name w:val="endnote reference"/>
    <w:uiPriority w:val="99"/>
    <w:semiHidden/>
    <w:unhideWhenUsed/>
    <w:rPr>
      <w:vertAlign w:val="superscript"/>
    </w:rPr>
  </w:style>
  <w:style w:type="paragraph" w:styleId="Tekstprzypisukocowego">
    <w:name w:val="endnote text"/>
    <w:link w:val="TekstprzypisukocowegoZnak"/>
    <w:uiPriority w:val="99"/>
    <w:semiHidden/>
    <w:unhideWhenUsed/>
  </w:style>
  <w:style w:type="character" w:customStyle="1" w:styleId="TekstprzypisukocowegoZnak">
    <w:name w:val="Tekst przypisu końcowego Znak"/>
    <w:link w:val="Tekstprzypisukocowego"/>
    <w:uiPriority w:val="99"/>
    <w:semiHidden/>
    <w:unhideWhenUsed/>
    <w:rPr>
      <w:sz w:val="20"/>
      <w:szCs w:val="20"/>
    </w:rPr>
  </w:style>
  <w:style w:type="paragraph" w:styleId="Nagwek">
    <w:name w:val="header"/>
    <w:basedOn w:val="Normalny"/>
    <w:link w:val="NagwekZnak"/>
    <w:uiPriority w:val="99"/>
    <w:unhideWhenUsed/>
    <w:rsid w:val="006D5A61"/>
    <w:pPr>
      <w:tabs>
        <w:tab w:val="center" w:pos="4536"/>
        <w:tab w:val="right" w:pos="9072"/>
      </w:tabs>
    </w:pPr>
  </w:style>
  <w:style w:type="character" w:customStyle="1" w:styleId="NagwekZnak">
    <w:name w:val="Nagłówek Znak"/>
    <w:basedOn w:val="Domylnaczcionkaakapitu"/>
    <w:link w:val="Nagwek"/>
    <w:uiPriority w:val="99"/>
    <w:rsid w:val="006D5A61"/>
  </w:style>
  <w:style w:type="paragraph" w:styleId="Stopka">
    <w:name w:val="footer"/>
    <w:basedOn w:val="Normalny"/>
    <w:link w:val="StopkaZnak"/>
    <w:uiPriority w:val="99"/>
    <w:unhideWhenUsed/>
    <w:rsid w:val="006D5A61"/>
    <w:pPr>
      <w:tabs>
        <w:tab w:val="center" w:pos="4536"/>
        <w:tab w:val="right" w:pos="9072"/>
      </w:tabs>
    </w:pPr>
  </w:style>
  <w:style w:type="character" w:customStyle="1" w:styleId="StopkaZnak">
    <w:name w:val="Stopka Znak"/>
    <w:basedOn w:val="Domylnaczcionkaakapitu"/>
    <w:link w:val="Stopka"/>
    <w:uiPriority w:val="99"/>
    <w:rsid w:val="006D5A61"/>
  </w:style>
  <w:style w:type="paragraph" w:styleId="Poprawka">
    <w:name w:val="Revision"/>
    <w:hidden/>
    <w:uiPriority w:val="99"/>
    <w:semiHidden/>
    <w:rsid w:val="009547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3660</Words>
  <Characters>21965</Characters>
  <Application>Microsoft Office Word</Application>
  <DocSecurity>0</DocSecurity>
  <Lines>183</Lines>
  <Paragraphs>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Jolanta Skocz - Referat Promocji i Rozwoju</cp:lastModifiedBy>
  <cp:revision>2</cp:revision>
  <dcterms:created xsi:type="dcterms:W3CDTF">2026-05-13T07:20:00Z</dcterms:created>
  <dcterms:modified xsi:type="dcterms:W3CDTF">2026-05-13T07:20:00Z</dcterms:modified>
</cp:coreProperties>
</file>